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732C" w:rsidRPr="00AB5B00" w:rsidRDefault="007F732C" w:rsidP="007F732C">
      <w:pPr>
        <w:shd w:val="clear" w:color="auto" w:fill="FFFFFF"/>
        <w:ind w:firstLine="709"/>
        <w:jc w:val="both"/>
        <w:rPr>
          <w:b/>
          <w:bCs/>
          <w:color w:val="000000"/>
          <w:spacing w:val="-4"/>
          <w:sz w:val="28"/>
          <w:szCs w:val="28"/>
        </w:rPr>
      </w:pPr>
      <w:bookmarkStart w:id="0" w:name="_GoBack"/>
      <w:bookmarkEnd w:id="0"/>
      <w:r>
        <w:rPr>
          <w:b/>
          <w:bCs/>
          <w:color w:val="000000"/>
          <w:spacing w:val="-4"/>
          <w:sz w:val="28"/>
          <w:szCs w:val="28"/>
          <w:lang w:val="en-US"/>
        </w:rPr>
        <w:t>1</w:t>
      </w:r>
      <w:r>
        <w:rPr>
          <w:b/>
          <w:bCs/>
          <w:color w:val="000000"/>
          <w:spacing w:val="-4"/>
          <w:sz w:val="28"/>
          <w:szCs w:val="28"/>
        </w:rPr>
        <w:t xml:space="preserve"> </w:t>
      </w:r>
      <w:r w:rsidRPr="00B6078D">
        <w:rPr>
          <w:b/>
          <w:bCs/>
          <w:color w:val="000000"/>
          <w:spacing w:val="-4"/>
          <w:sz w:val="28"/>
          <w:szCs w:val="28"/>
        </w:rPr>
        <w:t>Нарықтық қатынастар жүйесіндегі инвестияциялар</w:t>
      </w:r>
    </w:p>
    <w:p w:rsidR="007F732C" w:rsidRPr="00AB5B00" w:rsidRDefault="007F732C" w:rsidP="007F732C">
      <w:pPr>
        <w:shd w:val="clear" w:color="auto" w:fill="FFFFFF"/>
        <w:ind w:firstLine="709"/>
        <w:jc w:val="center"/>
        <w:rPr>
          <w:sz w:val="28"/>
          <w:szCs w:val="28"/>
        </w:rPr>
      </w:pPr>
    </w:p>
    <w:p w:rsidR="007F732C" w:rsidRDefault="007F732C" w:rsidP="007F732C">
      <w:pPr>
        <w:shd w:val="clear" w:color="auto" w:fill="FFFFFF"/>
        <w:ind w:firstLine="709"/>
        <w:jc w:val="both"/>
        <w:rPr>
          <w:bCs/>
          <w:color w:val="000000"/>
          <w:spacing w:val="-5"/>
          <w:sz w:val="28"/>
          <w:szCs w:val="28"/>
        </w:rPr>
      </w:pPr>
      <w:r>
        <w:rPr>
          <w:bCs/>
          <w:color w:val="000000"/>
          <w:spacing w:val="-5"/>
          <w:sz w:val="28"/>
          <w:szCs w:val="28"/>
        </w:rPr>
        <w:t xml:space="preserve"> Қазақстан Республикасының «Шетелдік инвестиция туралы» Заңында: «Инвестициялар дегеніміз – мүліктік құндылықтардың барлық түрлері мен оларға деген құқық,сондай-ақ пайда (табыс) алу мақсатында инвесторлардың кәсіпкерлік қызмет нысандарына жұмсаған интеллектуалдық меншікке құқық». </w:t>
      </w:r>
    </w:p>
    <w:p w:rsidR="007F732C" w:rsidRDefault="007F732C" w:rsidP="007F732C">
      <w:pPr>
        <w:shd w:val="clear" w:color="auto" w:fill="FFFFFF"/>
        <w:ind w:firstLine="709"/>
        <w:jc w:val="both"/>
        <w:rPr>
          <w:color w:val="000000"/>
          <w:spacing w:val="1"/>
          <w:sz w:val="28"/>
          <w:szCs w:val="28"/>
        </w:rPr>
      </w:pPr>
      <w:r>
        <w:rPr>
          <w:color w:val="000000"/>
          <w:spacing w:val="2"/>
          <w:sz w:val="28"/>
          <w:szCs w:val="28"/>
        </w:rPr>
        <w:t>Елбасымыз Н.Ә</w:t>
      </w:r>
      <w:r w:rsidRPr="00DB78FB">
        <w:rPr>
          <w:color w:val="000000"/>
          <w:spacing w:val="2"/>
          <w:sz w:val="28"/>
          <w:szCs w:val="28"/>
        </w:rPr>
        <w:t>.Назарбаев "Қазақстан-2030" стратегиялық ба</w:t>
      </w:r>
      <w:r>
        <w:rPr>
          <w:color w:val="000000"/>
          <w:spacing w:val="2"/>
          <w:sz w:val="28"/>
          <w:szCs w:val="28"/>
        </w:rPr>
        <w:t>ғ</w:t>
      </w:r>
      <w:r w:rsidRPr="00DB78FB">
        <w:rPr>
          <w:color w:val="000000"/>
          <w:spacing w:val="2"/>
          <w:sz w:val="28"/>
          <w:szCs w:val="28"/>
        </w:rPr>
        <w:t>дарламас</w:t>
      </w:r>
      <w:r>
        <w:rPr>
          <w:color w:val="000000"/>
          <w:spacing w:val="2"/>
          <w:sz w:val="28"/>
          <w:szCs w:val="28"/>
        </w:rPr>
        <w:t>ында</w:t>
      </w:r>
      <w:r w:rsidRPr="00DB78FB">
        <w:rPr>
          <w:color w:val="000000"/>
          <w:spacing w:val="2"/>
          <w:sz w:val="28"/>
          <w:szCs w:val="28"/>
        </w:rPr>
        <w:t xml:space="preserve"> </w:t>
      </w:r>
      <w:r>
        <w:rPr>
          <w:color w:val="000000"/>
          <w:spacing w:val="2"/>
          <w:sz w:val="28"/>
          <w:szCs w:val="28"/>
        </w:rPr>
        <w:t>ұ</w:t>
      </w:r>
      <w:r w:rsidRPr="00DB78FB">
        <w:rPr>
          <w:color w:val="000000"/>
          <w:spacing w:val="7"/>
          <w:sz w:val="28"/>
          <w:szCs w:val="28"/>
        </w:rPr>
        <w:t>зақ мерзімді дамуымыздың жеті бас</w:t>
      </w:r>
      <w:r>
        <w:rPr>
          <w:color w:val="000000"/>
          <w:spacing w:val="7"/>
          <w:sz w:val="28"/>
          <w:szCs w:val="28"/>
        </w:rPr>
        <w:t>ымдығын</w:t>
      </w:r>
      <w:r w:rsidRPr="00DB78FB">
        <w:rPr>
          <w:color w:val="000000"/>
          <w:spacing w:val="7"/>
          <w:sz w:val="28"/>
          <w:szCs w:val="28"/>
        </w:rPr>
        <w:t xml:space="preserve"> көрсеті</w:t>
      </w:r>
      <w:r>
        <w:rPr>
          <w:color w:val="000000"/>
          <w:spacing w:val="7"/>
          <w:sz w:val="28"/>
          <w:szCs w:val="28"/>
        </w:rPr>
        <w:t>п берді</w:t>
      </w:r>
      <w:r w:rsidRPr="00DB78FB">
        <w:rPr>
          <w:color w:val="000000"/>
          <w:spacing w:val="7"/>
          <w:sz w:val="28"/>
          <w:szCs w:val="28"/>
        </w:rPr>
        <w:t xml:space="preserve">. Осы </w:t>
      </w:r>
      <w:r w:rsidRPr="00DB78FB">
        <w:rPr>
          <w:color w:val="000000"/>
          <w:spacing w:val="5"/>
          <w:sz w:val="28"/>
          <w:szCs w:val="28"/>
        </w:rPr>
        <w:t>басымдықтардың б</w:t>
      </w:r>
      <w:r>
        <w:rPr>
          <w:color w:val="000000"/>
          <w:spacing w:val="5"/>
          <w:sz w:val="28"/>
          <w:szCs w:val="28"/>
        </w:rPr>
        <w:t>і</w:t>
      </w:r>
      <w:r w:rsidRPr="00DB78FB">
        <w:rPr>
          <w:color w:val="000000"/>
          <w:spacing w:val="5"/>
          <w:sz w:val="28"/>
          <w:szCs w:val="28"/>
        </w:rPr>
        <w:t>рі инвести</w:t>
      </w:r>
      <w:r>
        <w:rPr>
          <w:color w:val="000000"/>
          <w:spacing w:val="5"/>
          <w:sz w:val="28"/>
          <w:szCs w:val="28"/>
        </w:rPr>
        <w:t>ц</w:t>
      </w:r>
      <w:r w:rsidRPr="00DB78FB">
        <w:rPr>
          <w:color w:val="000000"/>
          <w:spacing w:val="5"/>
          <w:sz w:val="28"/>
          <w:szCs w:val="28"/>
        </w:rPr>
        <w:t>иялық ахуалды жа</w:t>
      </w:r>
      <w:r>
        <w:rPr>
          <w:color w:val="000000"/>
          <w:spacing w:val="5"/>
          <w:sz w:val="28"/>
          <w:szCs w:val="28"/>
        </w:rPr>
        <w:t>қ</w:t>
      </w:r>
      <w:r w:rsidRPr="00DB78FB">
        <w:rPr>
          <w:color w:val="000000"/>
          <w:spacing w:val="5"/>
          <w:sz w:val="28"/>
          <w:szCs w:val="28"/>
        </w:rPr>
        <w:t xml:space="preserve">сарту болатын. Елдің </w:t>
      </w:r>
      <w:r w:rsidRPr="00DB78FB">
        <w:rPr>
          <w:color w:val="000000"/>
          <w:spacing w:val="1"/>
          <w:sz w:val="28"/>
          <w:szCs w:val="28"/>
        </w:rPr>
        <w:t>экономикалық өсуін тұра</w:t>
      </w:r>
      <w:r>
        <w:rPr>
          <w:color w:val="000000"/>
          <w:spacing w:val="1"/>
          <w:sz w:val="28"/>
          <w:szCs w:val="28"/>
        </w:rPr>
        <w:t>қ</w:t>
      </w:r>
      <w:r w:rsidRPr="00DB78FB">
        <w:rPr>
          <w:color w:val="000000"/>
          <w:spacing w:val="1"/>
          <w:sz w:val="28"/>
          <w:szCs w:val="28"/>
        </w:rPr>
        <w:t>ты дамыту үшін алдымен инвестициялық белсенділ</w:t>
      </w:r>
      <w:r>
        <w:rPr>
          <w:color w:val="000000"/>
          <w:spacing w:val="1"/>
          <w:sz w:val="28"/>
          <w:szCs w:val="28"/>
        </w:rPr>
        <w:t>і</w:t>
      </w:r>
      <w:r w:rsidRPr="00DB78FB">
        <w:rPr>
          <w:color w:val="000000"/>
          <w:spacing w:val="1"/>
          <w:sz w:val="28"/>
          <w:szCs w:val="28"/>
        </w:rPr>
        <w:t>кті арттыру қажеттіл</w:t>
      </w:r>
      <w:r>
        <w:rPr>
          <w:color w:val="000000"/>
          <w:spacing w:val="1"/>
          <w:sz w:val="28"/>
          <w:szCs w:val="28"/>
        </w:rPr>
        <w:t>і</w:t>
      </w:r>
      <w:r w:rsidRPr="00DB78FB">
        <w:rPr>
          <w:color w:val="000000"/>
          <w:spacing w:val="1"/>
          <w:sz w:val="28"/>
          <w:szCs w:val="28"/>
        </w:rPr>
        <w:t>гін Президентіміз атап өтті.</w:t>
      </w:r>
    </w:p>
    <w:p w:rsidR="007F732C" w:rsidRPr="007F732C" w:rsidRDefault="007F732C" w:rsidP="007F732C">
      <w:pPr>
        <w:shd w:val="clear" w:color="auto" w:fill="FFFFFF"/>
        <w:ind w:firstLine="709"/>
        <w:jc w:val="both"/>
        <w:rPr>
          <w:color w:val="000000"/>
          <w:spacing w:val="1"/>
          <w:sz w:val="28"/>
          <w:szCs w:val="28"/>
        </w:rPr>
      </w:pPr>
      <w:r w:rsidRPr="00DB78FB">
        <w:rPr>
          <w:color w:val="000000"/>
          <w:spacing w:val="1"/>
          <w:sz w:val="28"/>
          <w:szCs w:val="28"/>
        </w:rPr>
        <w:t>Елімізд</w:t>
      </w:r>
      <w:r>
        <w:rPr>
          <w:color w:val="000000"/>
          <w:spacing w:val="1"/>
          <w:sz w:val="28"/>
          <w:szCs w:val="28"/>
        </w:rPr>
        <w:t>і</w:t>
      </w:r>
      <w:r w:rsidRPr="00DB78FB">
        <w:rPr>
          <w:color w:val="000000"/>
          <w:spacing w:val="1"/>
          <w:sz w:val="28"/>
          <w:szCs w:val="28"/>
        </w:rPr>
        <w:t>ң экономикас</w:t>
      </w:r>
      <w:r>
        <w:rPr>
          <w:color w:val="000000"/>
          <w:spacing w:val="1"/>
          <w:sz w:val="28"/>
          <w:szCs w:val="28"/>
        </w:rPr>
        <w:t>ын</w:t>
      </w:r>
      <w:r w:rsidRPr="00DB78FB">
        <w:rPr>
          <w:color w:val="000000"/>
          <w:spacing w:val="1"/>
          <w:sz w:val="28"/>
          <w:szCs w:val="28"/>
        </w:rPr>
        <w:t xml:space="preserve"> өрістетіп, </w:t>
      </w:r>
      <w:r w:rsidRPr="00DB78FB">
        <w:rPr>
          <w:color w:val="000000"/>
          <w:spacing w:val="13"/>
          <w:sz w:val="28"/>
          <w:szCs w:val="28"/>
        </w:rPr>
        <w:t>халықты</w:t>
      </w:r>
      <w:r>
        <w:rPr>
          <w:color w:val="000000"/>
          <w:spacing w:val="13"/>
          <w:sz w:val="28"/>
          <w:szCs w:val="28"/>
        </w:rPr>
        <w:t>ң</w:t>
      </w:r>
      <w:r w:rsidRPr="00DB78FB">
        <w:rPr>
          <w:color w:val="000000"/>
          <w:spacing w:val="13"/>
          <w:sz w:val="28"/>
          <w:szCs w:val="28"/>
        </w:rPr>
        <w:t xml:space="preserve"> т</w:t>
      </w:r>
      <w:r>
        <w:rPr>
          <w:color w:val="000000"/>
          <w:spacing w:val="13"/>
          <w:sz w:val="28"/>
          <w:szCs w:val="28"/>
        </w:rPr>
        <w:t>ұ</w:t>
      </w:r>
      <w:r w:rsidRPr="00DB78FB">
        <w:rPr>
          <w:color w:val="000000"/>
          <w:spacing w:val="13"/>
          <w:sz w:val="28"/>
          <w:szCs w:val="28"/>
        </w:rPr>
        <w:t xml:space="preserve">рмыс деңгейі мен әл-ауқатын арттыру үшін тартымды </w:t>
      </w:r>
      <w:r w:rsidRPr="00DB78FB">
        <w:rPr>
          <w:color w:val="000000"/>
          <w:spacing w:val="3"/>
          <w:sz w:val="28"/>
          <w:szCs w:val="28"/>
        </w:rPr>
        <w:t>инвестиииялық ахуал қал</w:t>
      </w:r>
      <w:r>
        <w:rPr>
          <w:color w:val="000000"/>
          <w:spacing w:val="3"/>
          <w:sz w:val="28"/>
          <w:szCs w:val="28"/>
        </w:rPr>
        <w:t>ып</w:t>
      </w:r>
      <w:r w:rsidRPr="00DB78FB">
        <w:rPr>
          <w:color w:val="000000"/>
          <w:spacing w:val="3"/>
          <w:sz w:val="28"/>
          <w:szCs w:val="28"/>
        </w:rPr>
        <w:t xml:space="preserve">тастыру басты міндет болды. Осы орайда Қазақстан </w:t>
      </w:r>
      <w:r w:rsidRPr="00DB78FB">
        <w:rPr>
          <w:color w:val="000000"/>
          <w:spacing w:val="1"/>
          <w:sz w:val="28"/>
          <w:szCs w:val="28"/>
        </w:rPr>
        <w:t>Рес</w:t>
      </w:r>
      <w:r>
        <w:rPr>
          <w:color w:val="000000"/>
          <w:spacing w:val="1"/>
          <w:sz w:val="28"/>
          <w:szCs w:val="28"/>
        </w:rPr>
        <w:t>п</w:t>
      </w:r>
      <w:r w:rsidRPr="00DB78FB">
        <w:rPr>
          <w:color w:val="000000"/>
          <w:spacing w:val="1"/>
          <w:sz w:val="28"/>
          <w:szCs w:val="28"/>
        </w:rPr>
        <w:t>убликасыны</w:t>
      </w:r>
      <w:r>
        <w:rPr>
          <w:color w:val="000000"/>
          <w:spacing w:val="1"/>
          <w:sz w:val="28"/>
          <w:szCs w:val="28"/>
        </w:rPr>
        <w:t>ң</w:t>
      </w:r>
      <w:r w:rsidRPr="00DB78FB">
        <w:rPr>
          <w:color w:val="000000"/>
          <w:spacing w:val="1"/>
          <w:sz w:val="28"/>
          <w:szCs w:val="28"/>
        </w:rPr>
        <w:t xml:space="preserve"> 2004 жылғы "Инвести</w:t>
      </w:r>
      <w:r w:rsidRPr="00B06212">
        <w:rPr>
          <w:color w:val="000000"/>
          <w:spacing w:val="1"/>
          <w:sz w:val="28"/>
          <w:szCs w:val="28"/>
        </w:rPr>
        <w:t>ц</w:t>
      </w:r>
      <w:r w:rsidRPr="00DB78FB">
        <w:rPr>
          <w:color w:val="000000"/>
          <w:spacing w:val="1"/>
          <w:sz w:val="28"/>
          <w:szCs w:val="28"/>
        </w:rPr>
        <w:t>иялар туралы" қабылдан</w:t>
      </w:r>
      <w:r>
        <w:rPr>
          <w:color w:val="000000"/>
          <w:spacing w:val="1"/>
          <w:sz w:val="28"/>
          <w:szCs w:val="28"/>
        </w:rPr>
        <w:t>ғ</w:t>
      </w:r>
      <w:r w:rsidRPr="00DB78FB">
        <w:rPr>
          <w:color w:val="000000"/>
          <w:spacing w:val="1"/>
          <w:sz w:val="28"/>
          <w:szCs w:val="28"/>
        </w:rPr>
        <w:t>ан заңыны</w:t>
      </w:r>
      <w:r>
        <w:rPr>
          <w:color w:val="000000"/>
          <w:spacing w:val="1"/>
          <w:sz w:val="28"/>
          <w:szCs w:val="28"/>
        </w:rPr>
        <w:t>ң</w:t>
      </w:r>
      <w:r w:rsidRPr="00DB78FB">
        <w:rPr>
          <w:color w:val="000000"/>
          <w:spacing w:val="1"/>
          <w:sz w:val="28"/>
          <w:szCs w:val="28"/>
        </w:rPr>
        <w:t xml:space="preserve"> </w:t>
      </w:r>
      <w:r w:rsidRPr="00DB78FB">
        <w:rPr>
          <w:color w:val="000000"/>
          <w:spacing w:val="3"/>
          <w:sz w:val="28"/>
          <w:szCs w:val="28"/>
        </w:rPr>
        <w:t>қоғамдағы саяси мәні зор. Елді</w:t>
      </w:r>
      <w:r>
        <w:rPr>
          <w:color w:val="000000"/>
          <w:spacing w:val="3"/>
          <w:sz w:val="28"/>
          <w:szCs w:val="28"/>
        </w:rPr>
        <w:t>ң</w:t>
      </w:r>
      <w:r w:rsidRPr="00DB78FB">
        <w:rPr>
          <w:color w:val="000000"/>
          <w:spacing w:val="3"/>
          <w:sz w:val="28"/>
          <w:szCs w:val="28"/>
        </w:rPr>
        <w:t xml:space="preserve"> экономикасын к</w:t>
      </w:r>
      <w:r>
        <w:rPr>
          <w:color w:val="000000"/>
          <w:spacing w:val="3"/>
          <w:sz w:val="28"/>
          <w:szCs w:val="28"/>
        </w:rPr>
        <w:t>ө</w:t>
      </w:r>
      <w:r w:rsidRPr="00DB78FB">
        <w:rPr>
          <w:color w:val="000000"/>
          <w:spacing w:val="3"/>
          <w:sz w:val="28"/>
          <w:szCs w:val="28"/>
        </w:rPr>
        <w:t>теру халықтың т</w:t>
      </w:r>
      <w:r>
        <w:rPr>
          <w:color w:val="000000"/>
          <w:spacing w:val="3"/>
          <w:sz w:val="28"/>
          <w:szCs w:val="28"/>
        </w:rPr>
        <w:t>ұ</w:t>
      </w:r>
      <w:r w:rsidRPr="00DB78FB">
        <w:rPr>
          <w:color w:val="000000"/>
          <w:spacing w:val="3"/>
          <w:sz w:val="28"/>
          <w:szCs w:val="28"/>
        </w:rPr>
        <w:t xml:space="preserve">рмыс </w:t>
      </w:r>
      <w:r w:rsidRPr="00DB78FB">
        <w:rPr>
          <w:color w:val="000000"/>
          <w:spacing w:val="4"/>
          <w:sz w:val="28"/>
          <w:szCs w:val="28"/>
        </w:rPr>
        <w:t>деңгейінің жо</w:t>
      </w:r>
      <w:r>
        <w:rPr>
          <w:color w:val="000000"/>
          <w:spacing w:val="4"/>
          <w:sz w:val="28"/>
          <w:szCs w:val="28"/>
        </w:rPr>
        <w:t>ғ</w:t>
      </w:r>
      <w:r w:rsidRPr="00DB78FB">
        <w:rPr>
          <w:color w:val="000000"/>
          <w:spacing w:val="4"/>
          <w:sz w:val="28"/>
          <w:szCs w:val="28"/>
        </w:rPr>
        <w:t>ары д</w:t>
      </w:r>
      <w:r>
        <w:rPr>
          <w:color w:val="000000"/>
          <w:spacing w:val="4"/>
          <w:sz w:val="28"/>
          <w:szCs w:val="28"/>
        </w:rPr>
        <w:t>ә</w:t>
      </w:r>
      <w:r w:rsidRPr="00DB78FB">
        <w:rPr>
          <w:color w:val="000000"/>
          <w:spacing w:val="4"/>
          <w:sz w:val="28"/>
          <w:szCs w:val="28"/>
        </w:rPr>
        <w:t>режеде болуын қамтамасыз ету мақсатында қабылданға</w:t>
      </w:r>
      <w:r>
        <w:rPr>
          <w:color w:val="000000"/>
          <w:spacing w:val="4"/>
          <w:sz w:val="28"/>
          <w:szCs w:val="28"/>
        </w:rPr>
        <w:t>н</w:t>
      </w:r>
      <w:r w:rsidRPr="00DB78FB">
        <w:rPr>
          <w:color w:val="000000"/>
          <w:spacing w:val="4"/>
          <w:sz w:val="28"/>
          <w:szCs w:val="28"/>
        </w:rPr>
        <w:t xml:space="preserve"> </w:t>
      </w:r>
      <w:r w:rsidRPr="00DB78FB">
        <w:rPr>
          <w:color w:val="000000"/>
          <w:spacing w:val="5"/>
          <w:sz w:val="28"/>
          <w:szCs w:val="28"/>
        </w:rPr>
        <w:t>б</w:t>
      </w:r>
      <w:r>
        <w:rPr>
          <w:color w:val="000000"/>
          <w:spacing w:val="5"/>
          <w:sz w:val="28"/>
          <w:szCs w:val="28"/>
        </w:rPr>
        <w:t>ұ</w:t>
      </w:r>
      <w:r w:rsidRPr="00DB78FB">
        <w:rPr>
          <w:color w:val="000000"/>
          <w:spacing w:val="5"/>
          <w:sz w:val="28"/>
          <w:szCs w:val="28"/>
        </w:rPr>
        <w:t>л заң Қазақстан халқы үшін маңызды тарихи қ</w:t>
      </w:r>
      <w:r>
        <w:rPr>
          <w:color w:val="000000"/>
          <w:spacing w:val="5"/>
          <w:sz w:val="28"/>
          <w:szCs w:val="28"/>
        </w:rPr>
        <w:t>ұ</w:t>
      </w:r>
      <w:r w:rsidRPr="00DB78FB">
        <w:rPr>
          <w:color w:val="000000"/>
          <w:spacing w:val="5"/>
          <w:sz w:val="28"/>
          <w:szCs w:val="28"/>
        </w:rPr>
        <w:t>жат</w:t>
      </w:r>
      <w:r>
        <w:rPr>
          <w:color w:val="000000"/>
          <w:spacing w:val="5"/>
          <w:sz w:val="28"/>
          <w:szCs w:val="28"/>
        </w:rPr>
        <w:t>т</w:t>
      </w:r>
      <w:r w:rsidRPr="00DB78FB">
        <w:rPr>
          <w:color w:val="000000"/>
          <w:spacing w:val="5"/>
          <w:sz w:val="28"/>
          <w:szCs w:val="28"/>
        </w:rPr>
        <w:t>ард</w:t>
      </w:r>
      <w:r>
        <w:rPr>
          <w:color w:val="000000"/>
          <w:spacing w:val="5"/>
          <w:sz w:val="28"/>
          <w:szCs w:val="28"/>
        </w:rPr>
        <w:t>ың</w:t>
      </w:r>
      <w:r w:rsidRPr="00DB78FB">
        <w:rPr>
          <w:color w:val="000000"/>
          <w:spacing w:val="5"/>
          <w:sz w:val="28"/>
          <w:szCs w:val="28"/>
        </w:rPr>
        <w:t xml:space="preserve"> бірі деп айту</w:t>
      </w:r>
      <w:r>
        <w:rPr>
          <w:color w:val="000000"/>
          <w:spacing w:val="5"/>
          <w:sz w:val="28"/>
          <w:szCs w:val="28"/>
        </w:rPr>
        <w:t>ға</w:t>
      </w:r>
      <w:r w:rsidRPr="00DB78FB">
        <w:rPr>
          <w:color w:val="000000"/>
          <w:spacing w:val="5"/>
          <w:sz w:val="28"/>
          <w:szCs w:val="28"/>
        </w:rPr>
        <w:t xml:space="preserve"> </w:t>
      </w:r>
      <w:r w:rsidRPr="00DB78FB">
        <w:rPr>
          <w:color w:val="000000"/>
          <w:spacing w:val="1"/>
          <w:sz w:val="28"/>
          <w:szCs w:val="28"/>
        </w:rPr>
        <w:t xml:space="preserve">болады. </w:t>
      </w:r>
      <w:r>
        <w:rPr>
          <w:color w:val="000000"/>
          <w:spacing w:val="1"/>
          <w:sz w:val="28"/>
          <w:szCs w:val="28"/>
        </w:rPr>
        <w:t>Ұ</w:t>
      </w:r>
      <w:r w:rsidRPr="00DB78FB">
        <w:rPr>
          <w:color w:val="000000"/>
          <w:spacing w:val="1"/>
          <w:sz w:val="28"/>
          <w:szCs w:val="28"/>
        </w:rPr>
        <w:t>лттық табыст</w:t>
      </w:r>
      <w:r>
        <w:rPr>
          <w:color w:val="000000"/>
          <w:spacing w:val="1"/>
          <w:sz w:val="28"/>
          <w:szCs w:val="28"/>
        </w:rPr>
        <w:t>ың</w:t>
      </w:r>
      <w:r w:rsidRPr="00DB78FB">
        <w:rPr>
          <w:color w:val="000000"/>
          <w:spacing w:val="1"/>
          <w:sz w:val="28"/>
          <w:szCs w:val="28"/>
        </w:rPr>
        <w:t xml:space="preserve"> </w:t>
      </w:r>
      <w:r>
        <w:rPr>
          <w:color w:val="000000"/>
          <w:spacing w:val="1"/>
          <w:sz w:val="28"/>
          <w:szCs w:val="28"/>
        </w:rPr>
        <w:t>ұ</w:t>
      </w:r>
      <w:r w:rsidRPr="00DB78FB">
        <w:rPr>
          <w:color w:val="000000"/>
          <w:spacing w:val="1"/>
          <w:sz w:val="28"/>
          <w:szCs w:val="28"/>
        </w:rPr>
        <w:t>лғаюы экономикалық даму</w:t>
      </w:r>
      <w:r>
        <w:rPr>
          <w:color w:val="000000"/>
          <w:spacing w:val="1"/>
          <w:sz w:val="28"/>
          <w:szCs w:val="28"/>
        </w:rPr>
        <w:t>ғ</w:t>
      </w:r>
      <w:r w:rsidRPr="00DB78FB">
        <w:rPr>
          <w:color w:val="000000"/>
          <w:spacing w:val="1"/>
          <w:sz w:val="28"/>
          <w:szCs w:val="28"/>
        </w:rPr>
        <w:t xml:space="preserve">а </w:t>
      </w:r>
      <w:r>
        <w:rPr>
          <w:color w:val="000000"/>
          <w:spacing w:val="1"/>
          <w:sz w:val="28"/>
          <w:szCs w:val="28"/>
        </w:rPr>
        <w:t>ө</w:t>
      </w:r>
      <w:r w:rsidRPr="00DB78FB">
        <w:rPr>
          <w:color w:val="000000"/>
          <w:spacing w:val="1"/>
          <w:sz w:val="28"/>
          <w:szCs w:val="28"/>
        </w:rPr>
        <w:t>з ық</w:t>
      </w:r>
      <w:r>
        <w:rPr>
          <w:color w:val="000000"/>
          <w:spacing w:val="1"/>
          <w:sz w:val="28"/>
          <w:szCs w:val="28"/>
        </w:rPr>
        <w:t>п</w:t>
      </w:r>
      <w:r w:rsidRPr="00DB78FB">
        <w:rPr>
          <w:color w:val="000000"/>
          <w:spacing w:val="1"/>
          <w:sz w:val="28"/>
          <w:szCs w:val="28"/>
        </w:rPr>
        <w:t>алын тигізіп қан</w:t>
      </w:r>
      <w:r>
        <w:rPr>
          <w:color w:val="000000"/>
          <w:spacing w:val="1"/>
          <w:sz w:val="28"/>
          <w:szCs w:val="28"/>
        </w:rPr>
        <w:t>а</w:t>
      </w:r>
      <w:r w:rsidRPr="00DB78FB">
        <w:rPr>
          <w:color w:val="000000"/>
          <w:spacing w:val="1"/>
          <w:sz w:val="28"/>
          <w:szCs w:val="28"/>
        </w:rPr>
        <w:t xml:space="preserve"> </w:t>
      </w:r>
      <w:r w:rsidRPr="00DB78FB">
        <w:rPr>
          <w:color w:val="000000"/>
          <w:spacing w:val="9"/>
          <w:sz w:val="28"/>
          <w:szCs w:val="28"/>
        </w:rPr>
        <w:t>қоймайды, қоғамны</w:t>
      </w:r>
      <w:r>
        <w:rPr>
          <w:color w:val="000000"/>
          <w:spacing w:val="9"/>
          <w:sz w:val="28"/>
          <w:szCs w:val="28"/>
        </w:rPr>
        <w:t>ң</w:t>
      </w:r>
      <w:r w:rsidRPr="00DB78FB">
        <w:rPr>
          <w:color w:val="000000"/>
          <w:spacing w:val="9"/>
          <w:sz w:val="28"/>
          <w:szCs w:val="28"/>
        </w:rPr>
        <w:t xml:space="preserve"> саяси </w:t>
      </w:r>
      <w:r>
        <w:rPr>
          <w:color w:val="000000"/>
          <w:spacing w:val="9"/>
          <w:sz w:val="28"/>
          <w:szCs w:val="28"/>
        </w:rPr>
        <w:t>ә</w:t>
      </w:r>
      <w:r w:rsidRPr="00DB78FB">
        <w:rPr>
          <w:color w:val="000000"/>
          <w:spacing w:val="9"/>
          <w:sz w:val="28"/>
          <w:szCs w:val="28"/>
        </w:rPr>
        <w:t xml:space="preserve">леуметтік дамуына үлкен серпіліс береді </w:t>
      </w:r>
      <w:r w:rsidRPr="00DB78FB">
        <w:rPr>
          <w:color w:val="000000"/>
          <w:spacing w:val="1"/>
          <w:sz w:val="28"/>
          <w:szCs w:val="28"/>
        </w:rPr>
        <w:t xml:space="preserve">Сондықтанда инвестициялар тарту </w:t>
      </w:r>
      <w:r>
        <w:rPr>
          <w:color w:val="000000"/>
          <w:spacing w:val="1"/>
          <w:sz w:val="28"/>
          <w:szCs w:val="28"/>
        </w:rPr>
        <w:t>қ</w:t>
      </w:r>
      <w:r w:rsidRPr="00DB78FB">
        <w:rPr>
          <w:color w:val="000000"/>
          <w:spacing w:val="1"/>
          <w:sz w:val="28"/>
          <w:szCs w:val="28"/>
        </w:rPr>
        <w:t>о</w:t>
      </w:r>
      <w:r>
        <w:rPr>
          <w:color w:val="000000"/>
          <w:spacing w:val="1"/>
          <w:sz w:val="28"/>
          <w:szCs w:val="28"/>
        </w:rPr>
        <w:t>ғ</w:t>
      </w:r>
      <w:r w:rsidRPr="00DB78FB">
        <w:rPr>
          <w:color w:val="000000"/>
          <w:spacing w:val="1"/>
          <w:sz w:val="28"/>
          <w:szCs w:val="28"/>
        </w:rPr>
        <w:t xml:space="preserve">ам үшін өте </w:t>
      </w:r>
      <w:r>
        <w:rPr>
          <w:color w:val="000000"/>
          <w:spacing w:val="1"/>
          <w:sz w:val="28"/>
          <w:szCs w:val="28"/>
        </w:rPr>
        <w:t>қ</w:t>
      </w:r>
      <w:r w:rsidRPr="00DB78FB">
        <w:rPr>
          <w:color w:val="000000"/>
          <w:spacing w:val="1"/>
          <w:sz w:val="28"/>
          <w:szCs w:val="28"/>
        </w:rPr>
        <w:t>ажет</w:t>
      </w:r>
      <w:r>
        <w:rPr>
          <w:color w:val="000000"/>
          <w:spacing w:val="1"/>
          <w:sz w:val="28"/>
          <w:szCs w:val="28"/>
        </w:rPr>
        <w:t>.</w:t>
      </w:r>
    </w:p>
    <w:p w:rsidR="007F732C" w:rsidRDefault="007F732C" w:rsidP="007F732C">
      <w:pPr>
        <w:ind w:firstLine="709"/>
        <w:jc w:val="both"/>
        <w:rPr>
          <w:rFonts w:ascii="KZ Times New Roman" w:hAnsi="KZ Times New Roman"/>
          <w:sz w:val="28"/>
        </w:rPr>
      </w:pPr>
      <w:r>
        <w:rPr>
          <w:rFonts w:ascii="KZ Times New Roman" w:hAnsi="KZ Times New Roman"/>
          <w:sz w:val="28"/>
        </w:rPr>
        <w:t>Инвестициялар – ақша құралдары, мақсатты банк салымдары, пайлар, акциялар және басқа бағалы қағаздар, технологиялар, машиналар, құрал – жабдықтар, лицензиялар, сонымен қатар тауар белгілері, несиелер, кез – келген басқа мүліктер немесе мүліктік құқық, интеллектуалдық құндылықтарға жағымды әлеуметтік әсер алу және пайда табу мақсатындағы кәсіпкерлік  іс -әрекеттің  объектісіндегі салымдар.</w:t>
      </w:r>
    </w:p>
    <w:p w:rsidR="007F732C" w:rsidRDefault="007F732C" w:rsidP="007F732C">
      <w:pPr>
        <w:ind w:firstLine="709"/>
        <w:jc w:val="both"/>
        <w:rPr>
          <w:sz w:val="28"/>
          <w:szCs w:val="28"/>
        </w:rPr>
      </w:pPr>
      <w:r>
        <w:rPr>
          <w:sz w:val="28"/>
          <w:szCs w:val="28"/>
        </w:rPr>
        <w:t xml:space="preserve">Осылайша, аталған анықтамадан </w:t>
      </w:r>
      <w:r>
        <w:rPr>
          <w:i/>
          <w:sz w:val="28"/>
          <w:szCs w:val="28"/>
        </w:rPr>
        <w:t xml:space="preserve">балама инвестиция </w:t>
      </w:r>
      <w:r>
        <w:rPr>
          <w:sz w:val="28"/>
          <w:szCs w:val="28"/>
        </w:rPr>
        <w:t xml:space="preserve">деген ұғым шығады. </w:t>
      </w:r>
    </w:p>
    <w:p w:rsidR="007F732C" w:rsidRDefault="007F732C" w:rsidP="007F732C">
      <w:pPr>
        <w:ind w:firstLine="709"/>
        <w:jc w:val="both"/>
        <w:rPr>
          <w:sz w:val="28"/>
          <w:szCs w:val="28"/>
        </w:rPr>
      </w:pPr>
      <w:r>
        <w:rPr>
          <w:i/>
          <w:sz w:val="28"/>
          <w:szCs w:val="28"/>
        </w:rPr>
        <w:t xml:space="preserve">Балама инвестиция </w:t>
      </w:r>
      <w:r>
        <w:rPr>
          <w:sz w:val="28"/>
          <w:szCs w:val="28"/>
        </w:rPr>
        <w:t xml:space="preserve">өндірістік емес салаға, оның ішінде: жылжымайтын мүлік, түрлі коллекциядағы өнер заттары, көне тиын ақшалар, антиквариат және т.б. салынатын капитал. </w:t>
      </w:r>
    </w:p>
    <w:p w:rsidR="007F732C" w:rsidRPr="00644255" w:rsidRDefault="007F732C" w:rsidP="007F732C">
      <w:pPr>
        <w:shd w:val="clear" w:color="auto" w:fill="FFFFFF"/>
        <w:ind w:firstLine="709"/>
        <w:jc w:val="both"/>
        <w:rPr>
          <w:color w:val="000000"/>
          <w:spacing w:val="6"/>
          <w:sz w:val="28"/>
          <w:szCs w:val="28"/>
        </w:rPr>
      </w:pPr>
      <w:r w:rsidRPr="0026358D">
        <w:rPr>
          <w:color w:val="000000"/>
          <w:spacing w:val="1"/>
          <w:sz w:val="28"/>
          <w:szCs w:val="28"/>
        </w:rPr>
        <w:t>Соң</w:t>
      </w:r>
      <w:r>
        <w:rPr>
          <w:color w:val="000000"/>
          <w:spacing w:val="1"/>
          <w:sz w:val="28"/>
          <w:szCs w:val="28"/>
        </w:rPr>
        <w:t>ғ</w:t>
      </w:r>
      <w:r w:rsidRPr="0026358D">
        <w:rPr>
          <w:color w:val="000000"/>
          <w:spacing w:val="1"/>
          <w:sz w:val="28"/>
          <w:szCs w:val="28"/>
        </w:rPr>
        <w:t>ы ж</w:t>
      </w:r>
      <w:r>
        <w:rPr>
          <w:color w:val="000000"/>
          <w:spacing w:val="1"/>
          <w:sz w:val="28"/>
          <w:szCs w:val="28"/>
        </w:rPr>
        <w:t>ы</w:t>
      </w:r>
      <w:r w:rsidRPr="0026358D">
        <w:rPr>
          <w:color w:val="000000"/>
          <w:spacing w:val="1"/>
          <w:sz w:val="28"/>
          <w:szCs w:val="28"/>
        </w:rPr>
        <w:t>лдары б</w:t>
      </w:r>
      <w:r>
        <w:rPr>
          <w:color w:val="000000"/>
          <w:spacing w:val="1"/>
          <w:sz w:val="28"/>
          <w:szCs w:val="28"/>
        </w:rPr>
        <w:t>із</w:t>
      </w:r>
      <w:r w:rsidRPr="0026358D">
        <w:rPr>
          <w:color w:val="000000"/>
          <w:spacing w:val="1"/>
          <w:sz w:val="28"/>
          <w:szCs w:val="28"/>
        </w:rPr>
        <w:t>дің ре</w:t>
      </w:r>
      <w:r>
        <w:rPr>
          <w:color w:val="000000"/>
          <w:spacing w:val="1"/>
          <w:sz w:val="28"/>
          <w:szCs w:val="28"/>
        </w:rPr>
        <w:t>сп</w:t>
      </w:r>
      <w:r w:rsidRPr="0026358D">
        <w:rPr>
          <w:color w:val="000000"/>
          <w:spacing w:val="1"/>
          <w:sz w:val="28"/>
          <w:szCs w:val="28"/>
        </w:rPr>
        <w:t>убликамызда шетел инв</w:t>
      </w:r>
      <w:r>
        <w:rPr>
          <w:color w:val="000000"/>
          <w:spacing w:val="1"/>
          <w:sz w:val="28"/>
          <w:szCs w:val="28"/>
        </w:rPr>
        <w:t>естициялары мен</w:t>
      </w:r>
      <w:r w:rsidRPr="0026358D">
        <w:rPr>
          <w:color w:val="000000"/>
          <w:spacing w:val="13"/>
          <w:sz w:val="28"/>
          <w:szCs w:val="28"/>
        </w:rPr>
        <w:t xml:space="preserve"> (қарж</w:t>
      </w:r>
      <w:r>
        <w:rPr>
          <w:color w:val="000000"/>
          <w:spacing w:val="13"/>
          <w:sz w:val="28"/>
          <w:szCs w:val="28"/>
        </w:rPr>
        <w:t>ымен</w:t>
      </w:r>
      <w:r w:rsidRPr="0026358D">
        <w:rPr>
          <w:color w:val="000000"/>
          <w:spacing w:val="13"/>
          <w:sz w:val="28"/>
          <w:szCs w:val="28"/>
        </w:rPr>
        <w:t>) жұмы</w:t>
      </w:r>
      <w:r>
        <w:rPr>
          <w:color w:val="000000"/>
          <w:spacing w:val="13"/>
          <w:sz w:val="28"/>
          <w:szCs w:val="28"/>
        </w:rPr>
        <w:t>с</w:t>
      </w:r>
      <w:r w:rsidRPr="0026358D">
        <w:rPr>
          <w:color w:val="000000"/>
          <w:spacing w:val="13"/>
          <w:sz w:val="28"/>
          <w:szCs w:val="28"/>
        </w:rPr>
        <w:t xml:space="preserve"> істейт</w:t>
      </w:r>
      <w:r>
        <w:rPr>
          <w:color w:val="000000"/>
          <w:spacing w:val="13"/>
          <w:sz w:val="28"/>
          <w:szCs w:val="28"/>
        </w:rPr>
        <w:t xml:space="preserve">ін </w:t>
      </w:r>
      <w:r w:rsidRPr="0026358D">
        <w:rPr>
          <w:color w:val="000000"/>
          <w:spacing w:val="13"/>
          <w:sz w:val="28"/>
          <w:szCs w:val="28"/>
        </w:rPr>
        <w:t>кәсіпорын</w:t>
      </w:r>
      <w:r>
        <w:rPr>
          <w:color w:val="000000"/>
          <w:spacing w:val="13"/>
          <w:sz w:val="28"/>
          <w:szCs w:val="28"/>
        </w:rPr>
        <w:t>да</w:t>
      </w:r>
      <w:r w:rsidRPr="0026358D">
        <w:rPr>
          <w:color w:val="000000"/>
          <w:spacing w:val="-3"/>
          <w:sz w:val="28"/>
          <w:szCs w:val="28"/>
        </w:rPr>
        <w:t xml:space="preserve">рдың </w:t>
      </w:r>
      <w:r>
        <w:rPr>
          <w:color w:val="000000"/>
          <w:spacing w:val="-3"/>
          <w:sz w:val="28"/>
          <w:szCs w:val="28"/>
        </w:rPr>
        <w:t>с</w:t>
      </w:r>
      <w:r w:rsidRPr="0026358D">
        <w:rPr>
          <w:color w:val="000000"/>
          <w:spacing w:val="-3"/>
          <w:sz w:val="28"/>
          <w:szCs w:val="28"/>
        </w:rPr>
        <w:t>ан</w:t>
      </w:r>
      <w:r>
        <w:rPr>
          <w:color w:val="000000"/>
          <w:spacing w:val="-3"/>
          <w:sz w:val="28"/>
          <w:szCs w:val="28"/>
        </w:rPr>
        <w:t>ының</w:t>
      </w:r>
      <w:r w:rsidRPr="0026358D">
        <w:rPr>
          <w:color w:val="000000"/>
          <w:spacing w:val="-3"/>
          <w:sz w:val="28"/>
          <w:szCs w:val="28"/>
        </w:rPr>
        <w:t xml:space="preserve"> к</w:t>
      </w:r>
      <w:r>
        <w:rPr>
          <w:color w:val="000000"/>
          <w:spacing w:val="-3"/>
          <w:sz w:val="28"/>
          <w:szCs w:val="28"/>
        </w:rPr>
        <w:t>ө</w:t>
      </w:r>
      <w:r w:rsidRPr="0026358D">
        <w:rPr>
          <w:color w:val="000000"/>
          <w:spacing w:val="-3"/>
          <w:sz w:val="28"/>
          <w:szCs w:val="28"/>
        </w:rPr>
        <w:t>бейе түске</w:t>
      </w:r>
      <w:r>
        <w:rPr>
          <w:color w:val="000000"/>
          <w:spacing w:val="-3"/>
          <w:sz w:val="28"/>
          <w:szCs w:val="28"/>
        </w:rPr>
        <w:t>н</w:t>
      </w:r>
      <w:r w:rsidRPr="0026358D">
        <w:rPr>
          <w:color w:val="000000"/>
          <w:spacing w:val="-3"/>
          <w:sz w:val="28"/>
          <w:szCs w:val="28"/>
        </w:rPr>
        <w:t>і мә</w:t>
      </w:r>
      <w:r>
        <w:rPr>
          <w:color w:val="000000"/>
          <w:spacing w:val="-3"/>
          <w:sz w:val="28"/>
          <w:szCs w:val="28"/>
        </w:rPr>
        <w:t>л</w:t>
      </w:r>
      <w:r w:rsidRPr="0026358D">
        <w:rPr>
          <w:color w:val="000000"/>
          <w:spacing w:val="-3"/>
          <w:sz w:val="28"/>
          <w:szCs w:val="28"/>
        </w:rPr>
        <w:t>ім. Қазіргі к</w:t>
      </w:r>
      <w:r>
        <w:rPr>
          <w:color w:val="000000"/>
          <w:spacing w:val="-3"/>
          <w:sz w:val="28"/>
          <w:szCs w:val="28"/>
        </w:rPr>
        <w:t>е</w:t>
      </w:r>
      <w:r w:rsidRPr="0026358D">
        <w:rPr>
          <w:color w:val="000000"/>
          <w:spacing w:val="-3"/>
          <w:sz w:val="28"/>
          <w:szCs w:val="28"/>
        </w:rPr>
        <w:t>зде ре</w:t>
      </w:r>
      <w:r>
        <w:rPr>
          <w:color w:val="000000"/>
          <w:spacing w:val="-3"/>
          <w:sz w:val="28"/>
          <w:szCs w:val="28"/>
        </w:rPr>
        <w:t>спуб</w:t>
      </w:r>
      <w:r w:rsidRPr="0026358D">
        <w:rPr>
          <w:color w:val="000000"/>
          <w:spacing w:val="2"/>
          <w:sz w:val="28"/>
          <w:szCs w:val="28"/>
        </w:rPr>
        <w:t xml:space="preserve">иикамыздағы </w:t>
      </w:r>
      <w:r>
        <w:rPr>
          <w:color w:val="000000"/>
          <w:spacing w:val="2"/>
          <w:sz w:val="28"/>
          <w:szCs w:val="28"/>
        </w:rPr>
        <w:t>инвестициялық</w:t>
      </w:r>
      <w:r w:rsidRPr="0026358D">
        <w:rPr>
          <w:color w:val="000000"/>
          <w:spacing w:val="2"/>
          <w:sz w:val="28"/>
          <w:szCs w:val="28"/>
        </w:rPr>
        <w:t xml:space="preserve"> тап</w:t>
      </w:r>
      <w:r>
        <w:rPr>
          <w:color w:val="000000"/>
          <w:spacing w:val="2"/>
          <w:sz w:val="28"/>
          <w:szCs w:val="28"/>
        </w:rPr>
        <w:t>шылық</w:t>
      </w:r>
      <w:r w:rsidRPr="0026358D">
        <w:rPr>
          <w:color w:val="000000"/>
          <w:spacing w:val="2"/>
          <w:sz w:val="28"/>
          <w:szCs w:val="28"/>
        </w:rPr>
        <w:t xml:space="preserve"> аса күрделі </w:t>
      </w:r>
      <w:r>
        <w:rPr>
          <w:color w:val="000000"/>
          <w:spacing w:val="2"/>
          <w:sz w:val="28"/>
          <w:szCs w:val="28"/>
        </w:rPr>
        <w:t>проблемалардың бірі болып отыр.</w:t>
      </w:r>
      <w:r w:rsidRPr="0026358D">
        <w:rPr>
          <w:color w:val="000000"/>
          <w:spacing w:val="8"/>
          <w:sz w:val="28"/>
          <w:szCs w:val="28"/>
        </w:rPr>
        <w:t xml:space="preserve"> Осыған орай, өндіріск</w:t>
      </w:r>
      <w:r>
        <w:rPr>
          <w:color w:val="000000"/>
          <w:spacing w:val="8"/>
          <w:sz w:val="28"/>
          <w:szCs w:val="28"/>
        </w:rPr>
        <w:t>е</w:t>
      </w:r>
      <w:r w:rsidRPr="0026358D">
        <w:rPr>
          <w:color w:val="000000"/>
          <w:spacing w:val="8"/>
          <w:sz w:val="28"/>
          <w:szCs w:val="28"/>
        </w:rPr>
        <w:t xml:space="preserve"> </w:t>
      </w:r>
      <w:r>
        <w:rPr>
          <w:color w:val="000000"/>
          <w:spacing w:val="8"/>
          <w:sz w:val="28"/>
          <w:szCs w:val="28"/>
        </w:rPr>
        <w:t>меншік</w:t>
      </w:r>
      <w:r w:rsidRPr="0026358D">
        <w:rPr>
          <w:color w:val="000000"/>
          <w:spacing w:val="-10"/>
          <w:sz w:val="28"/>
          <w:szCs w:val="28"/>
        </w:rPr>
        <w:t xml:space="preserve"> иив</w:t>
      </w:r>
      <w:r>
        <w:rPr>
          <w:color w:val="000000"/>
          <w:spacing w:val="-10"/>
          <w:sz w:val="28"/>
          <w:szCs w:val="28"/>
        </w:rPr>
        <w:t>е</w:t>
      </w:r>
      <w:r w:rsidRPr="0026358D">
        <w:rPr>
          <w:color w:val="000000"/>
          <w:spacing w:val="-10"/>
          <w:sz w:val="28"/>
          <w:szCs w:val="28"/>
        </w:rPr>
        <w:t>ст</w:t>
      </w:r>
      <w:r>
        <w:rPr>
          <w:color w:val="000000"/>
          <w:spacing w:val="-10"/>
          <w:sz w:val="28"/>
          <w:szCs w:val="28"/>
        </w:rPr>
        <w:t>ицияларын</w:t>
      </w:r>
      <w:r w:rsidRPr="0026358D">
        <w:rPr>
          <w:color w:val="000000"/>
          <w:spacing w:val="-10"/>
          <w:sz w:val="28"/>
          <w:szCs w:val="28"/>
        </w:rPr>
        <w:t xml:space="preserve"> уақ</w:t>
      </w:r>
      <w:r>
        <w:rPr>
          <w:color w:val="000000"/>
          <w:spacing w:val="-10"/>
          <w:sz w:val="28"/>
          <w:szCs w:val="28"/>
        </w:rPr>
        <w:t>ытша</w:t>
      </w:r>
      <w:r w:rsidRPr="0026358D">
        <w:rPr>
          <w:color w:val="000000"/>
          <w:spacing w:val="-10"/>
          <w:sz w:val="28"/>
          <w:szCs w:val="28"/>
        </w:rPr>
        <w:t xml:space="preserve"> ы</w:t>
      </w:r>
      <w:r>
        <w:rPr>
          <w:color w:val="000000"/>
          <w:spacing w:val="-10"/>
          <w:sz w:val="28"/>
          <w:szCs w:val="28"/>
        </w:rPr>
        <w:t>н</w:t>
      </w:r>
      <w:r w:rsidRPr="0026358D">
        <w:rPr>
          <w:color w:val="000000"/>
          <w:spacing w:val="-10"/>
          <w:sz w:val="28"/>
          <w:szCs w:val="28"/>
        </w:rPr>
        <w:t xml:space="preserve">таландырудың </w:t>
      </w:r>
      <w:r>
        <w:rPr>
          <w:color w:val="000000"/>
          <w:spacing w:val="-10"/>
          <w:sz w:val="28"/>
          <w:szCs w:val="28"/>
        </w:rPr>
        <w:t>қажеттілігі</w:t>
      </w:r>
      <w:r w:rsidRPr="0026358D">
        <w:rPr>
          <w:color w:val="000000"/>
          <w:spacing w:val="10"/>
          <w:sz w:val="28"/>
          <w:szCs w:val="28"/>
        </w:rPr>
        <w:t xml:space="preserve"> ту</w:t>
      </w:r>
      <w:r>
        <w:rPr>
          <w:color w:val="000000"/>
          <w:spacing w:val="10"/>
          <w:sz w:val="28"/>
          <w:szCs w:val="28"/>
        </w:rPr>
        <w:t>ып</w:t>
      </w:r>
      <w:r w:rsidRPr="0026358D">
        <w:rPr>
          <w:color w:val="000000"/>
          <w:spacing w:val="10"/>
          <w:sz w:val="28"/>
          <w:szCs w:val="28"/>
        </w:rPr>
        <w:t xml:space="preserve"> отыр. </w:t>
      </w:r>
      <w:r>
        <w:rPr>
          <w:color w:val="000000"/>
          <w:spacing w:val="10"/>
          <w:sz w:val="28"/>
          <w:szCs w:val="28"/>
        </w:rPr>
        <w:t>Нарықтық</w:t>
      </w:r>
      <w:r w:rsidRPr="0026358D">
        <w:rPr>
          <w:color w:val="000000"/>
          <w:spacing w:val="10"/>
          <w:sz w:val="28"/>
          <w:szCs w:val="28"/>
        </w:rPr>
        <w:t xml:space="preserve"> экономиканы</w:t>
      </w:r>
      <w:r>
        <w:rPr>
          <w:color w:val="000000"/>
          <w:spacing w:val="10"/>
          <w:sz w:val="28"/>
          <w:szCs w:val="28"/>
        </w:rPr>
        <w:t>ң</w:t>
      </w:r>
      <w:r w:rsidRPr="0026358D">
        <w:rPr>
          <w:color w:val="000000"/>
          <w:spacing w:val="10"/>
          <w:sz w:val="28"/>
          <w:szCs w:val="28"/>
        </w:rPr>
        <w:t xml:space="preserve"> жа</w:t>
      </w:r>
      <w:r>
        <w:rPr>
          <w:color w:val="000000"/>
          <w:spacing w:val="10"/>
          <w:sz w:val="28"/>
          <w:szCs w:val="28"/>
        </w:rPr>
        <w:t>ң</w:t>
      </w:r>
      <w:r w:rsidRPr="0026358D">
        <w:rPr>
          <w:color w:val="000000"/>
          <w:spacing w:val="10"/>
          <w:sz w:val="28"/>
          <w:szCs w:val="28"/>
        </w:rPr>
        <w:t xml:space="preserve">а </w:t>
      </w:r>
      <w:r>
        <w:rPr>
          <w:color w:val="000000"/>
          <w:spacing w:val="10"/>
          <w:sz w:val="28"/>
          <w:szCs w:val="28"/>
        </w:rPr>
        <w:t>кезеңінің</w:t>
      </w:r>
      <w:r w:rsidRPr="0026358D">
        <w:rPr>
          <w:color w:val="000000"/>
          <w:spacing w:val="7"/>
          <w:sz w:val="28"/>
          <w:szCs w:val="28"/>
        </w:rPr>
        <w:t xml:space="preserve"> ма</w:t>
      </w:r>
      <w:r>
        <w:rPr>
          <w:color w:val="000000"/>
          <w:spacing w:val="7"/>
          <w:sz w:val="28"/>
          <w:szCs w:val="28"/>
        </w:rPr>
        <w:t>қ</w:t>
      </w:r>
      <w:r w:rsidRPr="0026358D">
        <w:rPr>
          <w:color w:val="000000"/>
          <w:spacing w:val="7"/>
          <w:sz w:val="28"/>
          <w:szCs w:val="28"/>
        </w:rPr>
        <w:t>саттары</w:t>
      </w:r>
      <w:r>
        <w:rPr>
          <w:color w:val="000000"/>
          <w:spacing w:val="7"/>
          <w:sz w:val="28"/>
          <w:szCs w:val="28"/>
        </w:rPr>
        <w:t>н</w:t>
      </w:r>
      <w:r w:rsidRPr="0026358D">
        <w:rPr>
          <w:color w:val="000000"/>
          <w:spacing w:val="7"/>
          <w:sz w:val="28"/>
          <w:szCs w:val="28"/>
        </w:rPr>
        <w:t>а т</w:t>
      </w:r>
      <w:r>
        <w:rPr>
          <w:color w:val="000000"/>
          <w:spacing w:val="7"/>
          <w:sz w:val="28"/>
          <w:szCs w:val="28"/>
        </w:rPr>
        <w:t>ек</w:t>
      </w:r>
      <w:r w:rsidRPr="0026358D">
        <w:rPr>
          <w:color w:val="000000"/>
          <w:spacing w:val="7"/>
          <w:sz w:val="28"/>
          <w:szCs w:val="28"/>
        </w:rPr>
        <w:t xml:space="preserve"> </w:t>
      </w:r>
      <w:r>
        <w:rPr>
          <w:color w:val="000000"/>
          <w:spacing w:val="7"/>
          <w:sz w:val="28"/>
          <w:szCs w:val="28"/>
        </w:rPr>
        <w:t>шетелдік</w:t>
      </w:r>
      <w:r w:rsidRPr="0026358D">
        <w:rPr>
          <w:color w:val="000000"/>
          <w:spacing w:val="7"/>
          <w:sz w:val="28"/>
          <w:szCs w:val="28"/>
        </w:rPr>
        <w:t xml:space="preserve"> инвестициялардың </w:t>
      </w:r>
      <w:r>
        <w:rPr>
          <w:color w:val="000000"/>
          <w:spacing w:val="7"/>
          <w:sz w:val="28"/>
          <w:szCs w:val="28"/>
        </w:rPr>
        <w:t xml:space="preserve">белсенді түрде қатысуы мен </w:t>
      </w:r>
      <w:r w:rsidRPr="0026358D">
        <w:rPr>
          <w:color w:val="000000"/>
          <w:spacing w:val="13"/>
          <w:sz w:val="28"/>
          <w:szCs w:val="28"/>
        </w:rPr>
        <w:t xml:space="preserve"> олар ү</w:t>
      </w:r>
      <w:r>
        <w:rPr>
          <w:color w:val="000000"/>
          <w:spacing w:val="13"/>
          <w:sz w:val="28"/>
          <w:szCs w:val="28"/>
        </w:rPr>
        <w:t>шін</w:t>
      </w:r>
      <w:r w:rsidRPr="0026358D">
        <w:rPr>
          <w:color w:val="000000"/>
          <w:spacing w:val="13"/>
          <w:sz w:val="28"/>
          <w:szCs w:val="28"/>
        </w:rPr>
        <w:t xml:space="preserve"> барынша қо-</w:t>
      </w:r>
      <w:r>
        <w:rPr>
          <w:color w:val="000000"/>
          <w:spacing w:val="13"/>
          <w:sz w:val="28"/>
          <w:szCs w:val="28"/>
        </w:rPr>
        <w:t>лайлы</w:t>
      </w:r>
      <w:r w:rsidRPr="0026358D">
        <w:rPr>
          <w:color w:val="000000"/>
          <w:spacing w:val="5"/>
          <w:sz w:val="28"/>
          <w:szCs w:val="28"/>
        </w:rPr>
        <w:t xml:space="preserve"> жағда</w:t>
      </w:r>
      <w:r>
        <w:rPr>
          <w:color w:val="000000"/>
          <w:spacing w:val="5"/>
          <w:sz w:val="28"/>
          <w:szCs w:val="28"/>
        </w:rPr>
        <w:t>й жасалуымен</w:t>
      </w:r>
      <w:r w:rsidRPr="0026358D">
        <w:rPr>
          <w:color w:val="000000"/>
          <w:spacing w:val="5"/>
          <w:sz w:val="28"/>
          <w:szCs w:val="28"/>
        </w:rPr>
        <w:t xml:space="preserve"> </w:t>
      </w:r>
      <w:r>
        <w:rPr>
          <w:color w:val="000000"/>
          <w:spacing w:val="5"/>
          <w:sz w:val="28"/>
          <w:szCs w:val="28"/>
        </w:rPr>
        <w:t>ғана</w:t>
      </w:r>
      <w:r w:rsidRPr="0026358D">
        <w:rPr>
          <w:color w:val="000000"/>
          <w:spacing w:val="5"/>
          <w:sz w:val="28"/>
          <w:szCs w:val="28"/>
        </w:rPr>
        <w:t xml:space="preserve"> қол жетеді, </w:t>
      </w:r>
      <w:r>
        <w:rPr>
          <w:color w:val="000000"/>
          <w:spacing w:val="5"/>
          <w:sz w:val="28"/>
          <w:szCs w:val="28"/>
        </w:rPr>
        <w:t>ө</w:t>
      </w:r>
      <w:r w:rsidRPr="0026358D">
        <w:rPr>
          <w:color w:val="000000"/>
          <w:spacing w:val="5"/>
          <w:sz w:val="28"/>
          <w:szCs w:val="28"/>
        </w:rPr>
        <w:t xml:space="preserve">йткені қор </w:t>
      </w:r>
      <w:r>
        <w:rPr>
          <w:color w:val="000000"/>
          <w:spacing w:val="5"/>
          <w:sz w:val="28"/>
          <w:szCs w:val="28"/>
        </w:rPr>
        <w:t>жи</w:t>
      </w:r>
      <w:r w:rsidRPr="0026358D">
        <w:rPr>
          <w:color w:val="000000"/>
          <w:spacing w:val="6"/>
          <w:sz w:val="28"/>
          <w:szCs w:val="28"/>
        </w:rPr>
        <w:t>найтын ішкі к</w:t>
      </w:r>
      <w:r>
        <w:rPr>
          <w:color w:val="000000"/>
          <w:spacing w:val="6"/>
          <w:sz w:val="28"/>
          <w:szCs w:val="28"/>
        </w:rPr>
        <w:t>ө</w:t>
      </w:r>
      <w:r w:rsidRPr="0026358D">
        <w:rPr>
          <w:color w:val="000000"/>
          <w:spacing w:val="6"/>
          <w:sz w:val="28"/>
          <w:szCs w:val="28"/>
        </w:rPr>
        <w:t>зд</w:t>
      </w:r>
      <w:r>
        <w:rPr>
          <w:color w:val="000000"/>
          <w:spacing w:val="6"/>
          <w:sz w:val="28"/>
          <w:szCs w:val="28"/>
        </w:rPr>
        <w:t>е</w:t>
      </w:r>
      <w:r w:rsidRPr="0026358D">
        <w:rPr>
          <w:color w:val="000000"/>
          <w:spacing w:val="6"/>
          <w:sz w:val="28"/>
          <w:szCs w:val="28"/>
        </w:rPr>
        <w:t>р бізд</w:t>
      </w:r>
      <w:r>
        <w:rPr>
          <w:color w:val="000000"/>
          <w:spacing w:val="6"/>
          <w:sz w:val="28"/>
          <w:szCs w:val="28"/>
        </w:rPr>
        <w:t>е</w:t>
      </w:r>
      <w:r w:rsidRPr="0026358D">
        <w:rPr>
          <w:color w:val="000000"/>
          <w:spacing w:val="6"/>
          <w:sz w:val="28"/>
          <w:szCs w:val="28"/>
        </w:rPr>
        <w:t xml:space="preserve"> </w:t>
      </w:r>
      <w:r>
        <w:rPr>
          <w:color w:val="000000"/>
          <w:spacing w:val="6"/>
          <w:sz w:val="28"/>
          <w:szCs w:val="28"/>
        </w:rPr>
        <w:t>ә</w:t>
      </w:r>
      <w:r w:rsidRPr="0026358D">
        <w:rPr>
          <w:color w:val="000000"/>
          <w:spacing w:val="6"/>
          <w:sz w:val="28"/>
          <w:szCs w:val="28"/>
        </w:rPr>
        <w:t>зірше ж</w:t>
      </w:r>
      <w:r>
        <w:rPr>
          <w:color w:val="000000"/>
          <w:spacing w:val="6"/>
          <w:sz w:val="28"/>
          <w:szCs w:val="28"/>
        </w:rPr>
        <w:t>е</w:t>
      </w:r>
      <w:r w:rsidRPr="0026358D">
        <w:rPr>
          <w:color w:val="000000"/>
          <w:spacing w:val="6"/>
          <w:sz w:val="28"/>
          <w:szCs w:val="28"/>
        </w:rPr>
        <w:t>ткіліксіз.</w:t>
      </w:r>
    </w:p>
    <w:p w:rsidR="007F732C" w:rsidRDefault="007F732C" w:rsidP="007F732C">
      <w:pPr>
        <w:shd w:val="clear" w:color="auto" w:fill="FFFFFF"/>
        <w:ind w:firstLine="709"/>
        <w:jc w:val="both"/>
        <w:rPr>
          <w:color w:val="000000"/>
          <w:spacing w:val="6"/>
          <w:sz w:val="28"/>
          <w:szCs w:val="28"/>
        </w:rPr>
      </w:pPr>
      <w:r>
        <w:rPr>
          <w:color w:val="000000"/>
          <w:spacing w:val="6"/>
          <w:sz w:val="28"/>
          <w:szCs w:val="28"/>
        </w:rPr>
        <w:t xml:space="preserve">«Инвестициялар» санатының заңды түрде айқын жазылған анықтамасының болмауы инвестициялық реттеуді ұлттық экономиканың айырықша мемлекеттік реттеу сферасы етіп бөлуге, оның нысаны – инвестициялық қызметтің заңды болуына  күмән келтіреді. «Капитал </w:t>
      </w:r>
      <w:r>
        <w:rPr>
          <w:color w:val="000000"/>
          <w:spacing w:val="6"/>
          <w:sz w:val="28"/>
          <w:szCs w:val="28"/>
        </w:rPr>
        <w:lastRenderedPageBreak/>
        <w:t xml:space="preserve">жұмсау» және «инвестициялар» деген терминдер экономиканы дамыту туралы ресми статистикалық материалдардың басылымдарында бірін-бір ауыстыратын синоним-сөздер секілді түсіндірмесіз қолданылады. </w:t>
      </w:r>
    </w:p>
    <w:p w:rsidR="007F732C" w:rsidRDefault="007F732C" w:rsidP="007F732C">
      <w:pPr>
        <w:ind w:firstLine="709"/>
        <w:jc w:val="both"/>
        <w:rPr>
          <w:rFonts w:ascii="KZ Times New Roman" w:hAnsi="KZ Times New Roman"/>
          <w:sz w:val="28"/>
        </w:rPr>
      </w:pPr>
      <w:r>
        <w:rPr>
          <w:rFonts w:ascii="KZ Times New Roman" w:hAnsi="KZ Times New Roman"/>
          <w:sz w:val="28"/>
        </w:rPr>
        <w:t>Капитал салымы процесінің анығырақ жалпы анықтамасы:</w:t>
      </w:r>
    </w:p>
    <w:p w:rsidR="007F732C" w:rsidRDefault="007F732C" w:rsidP="007F732C">
      <w:pPr>
        <w:ind w:firstLine="709"/>
        <w:jc w:val="both"/>
        <w:rPr>
          <w:rFonts w:ascii="KZ Times New Roman" w:hAnsi="KZ Times New Roman"/>
          <w:sz w:val="28"/>
        </w:rPr>
      </w:pPr>
      <w:r>
        <w:rPr>
          <w:rFonts w:ascii="KZ Times New Roman" w:hAnsi="KZ Times New Roman"/>
          <w:sz w:val="28"/>
        </w:rPr>
        <w:t>инвестициялау - бүгінгі қажеттіліктің болашақтағы инвестициялаудың игілігінің көмегімен қанағаттандырылатын күтім болып табылады. Сол арқылы, инвестицияның  мәні инвестициялық іс- әрекеттің екі жақты бірігуі: қорлар шығындары және алынған нәтиже.</w:t>
      </w:r>
    </w:p>
    <w:p w:rsidR="007F732C" w:rsidRPr="007F732C" w:rsidRDefault="007F732C" w:rsidP="007F732C">
      <w:pPr>
        <w:ind w:firstLine="709"/>
        <w:jc w:val="both"/>
        <w:rPr>
          <w:rFonts w:ascii="KZ Times New Roman" w:hAnsi="KZ Times New Roman"/>
          <w:sz w:val="28"/>
        </w:rPr>
      </w:pPr>
      <w:r>
        <w:rPr>
          <w:rFonts w:ascii="KZ Times New Roman" w:hAnsi="KZ Times New Roman"/>
          <w:sz w:val="28"/>
        </w:rPr>
        <w:t>Инвестиция нәтиже алу мақсатында іске асырылады – сандық (пайда) немесе сапалық (мысалы, білім беру саласында – мектептер салу және білімді адамдардың  санының артуы), егер олар нәтиже бермесе онда бос әурешілік.</w:t>
      </w:r>
    </w:p>
    <w:p w:rsidR="007F732C" w:rsidRPr="007F732C" w:rsidRDefault="007F732C" w:rsidP="007F732C">
      <w:pPr>
        <w:tabs>
          <w:tab w:val="num" w:pos="900"/>
        </w:tabs>
        <w:ind w:firstLine="709"/>
        <w:jc w:val="both"/>
        <w:rPr>
          <w:sz w:val="28"/>
          <w:szCs w:val="28"/>
        </w:rPr>
      </w:pPr>
      <w:r>
        <w:rPr>
          <w:sz w:val="28"/>
          <w:szCs w:val="28"/>
        </w:rPr>
        <w:t>Ірі кәсіпкерлік қызметте инвестицияның мынадай түрлері болады:</w:t>
      </w:r>
    </w:p>
    <w:p w:rsidR="007F732C" w:rsidRDefault="007F732C" w:rsidP="007F732C">
      <w:pPr>
        <w:tabs>
          <w:tab w:val="num" w:pos="900"/>
        </w:tabs>
        <w:ind w:firstLine="709"/>
        <w:jc w:val="both"/>
        <w:rPr>
          <w:sz w:val="28"/>
          <w:szCs w:val="28"/>
          <w:lang w:val="ru-RU"/>
        </w:rPr>
      </w:pPr>
      <w:r>
        <w:rPr>
          <w:sz w:val="28"/>
          <w:szCs w:val="28"/>
          <w:lang w:val="ru-RU"/>
        </w:rPr>
        <w:t xml:space="preserve">- </w:t>
      </w:r>
      <w:r>
        <w:rPr>
          <w:sz w:val="28"/>
          <w:szCs w:val="28"/>
        </w:rPr>
        <w:t>Жеке активтер;</w:t>
      </w:r>
    </w:p>
    <w:p w:rsidR="007F732C" w:rsidRDefault="007F732C" w:rsidP="007F732C">
      <w:pPr>
        <w:tabs>
          <w:tab w:val="num" w:pos="900"/>
        </w:tabs>
        <w:ind w:firstLine="709"/>
        <w:jc w:val="both"/>
        <w:rPr>
          <w:sz w:val="28"/>
          <w:szCs w:val="28"/>
          <w:lang w:val="ru-RU"/>
        </w:rPr>
      </w:pPr>
      <w:r>
        <w:rPr>
          <w:sz w:val="28"/>
          <w:szCs w:val="28"/>
          <w:lang w:val="ru-RU"/>
        </w:rPr>
        <w:t xml:space="preserve">- </w:t>
      </w:r>
      <w:r>
        <w:rPr>
          <w:sz w:val="28"/>
          <w:szCs w:val="28"/>
        </w:rPr>
        <w:t>Қаржы активтері;</w:t>
      </w:r>
    </w:p>
    <w:p w:rsidR="007F732C" w:rsidRDefault="007F732C" w:rsidP="007F732C">
      <w:pPr>
        <w:tabs>
          <w:tab w:val="num" w:pos="900"/>
        </w:tabs>
        <w:ind w:firstLine="709"/>
        <w:jc w:val="both"/>
        <w:rPr>
          <w:sz w:val="28"/>
          <w:szCs w:val="28"/>
          <w:lang w:val="ru-RU"/>
        </w:rPr>
      </w:pPr>
      <w:r>
        <w:rPr>
          <w:sz w:val="28"/>
          <w:szCs w:val="28"/>
          <w:lang w:val="ru-RU"/>
        </w:rPr>
        <w:t xml:space="preserve">- </w:t>
      </w:r>
      <w:r>
        <w:rPr>
          <w:sz w:val="28"/>
          <w:szCs w:val="28"/>
        </w:rPr>
        <w:t>Материалдық емес активтер;</w:t>
      </w:r>
    </w:p>
    <w:p w:rsidR="007F732C" w:rsidRDefault="007F732C" w:rsidP="007F732C">
      <w:pPr>
        <w:tabs>
          <w:tab w:val="num" w:pos="900"/>
        </w:tabs>
        <w:ind w:firstLine="709"/>
        <w:jc w:val="both"/>
        <w:rPr>
          <w:sz w:val="28"/>
          <w:szCs w:val="28"/>
        </w:rPr>
      </w:pPr>
      <w:r>
        <w:rPr>
          <w:sz w:val="28"/>
          <w:szCs w:val="28"/>
          <w:lang w:val="ru-RU"/>
        </w:rPr>
        <w:t xml:space="preserve">- </w:t>
      </w:r>
      <w:r>
        <w:rPr>
          <w:sz w:val="28"/>
          <w:szCs w:val="28"/>
        </w:rPr>
        <w:t>Портфельдік.</w:t>
      </w:r>
    </w:p>
    <w:p w:rsidR="007F732C" w:rsidRDefault="007F732C" w:rsidP="007F732C">
      <w:pPr>
        <w:ind w:firstLine="709"/>
        <w:jc w:val="both"/>
        <w:rPr>
          <w:sz w:val="28"/>
          <w:szCs w:val="28"/>
        </w:rPr>
      </w:pPr>
      <w:r>
        <w:rPr>
          <w:i/>
          <w:sz w:val="28"/>
          <w:szCs w:val="28"/>
        </w:rPr>
        <w:t xml:space="preserve">Жеке активтерге инвестиция </w:t>
      </w:r>
      <w:r>
        <w:rPr>
          <w:sz w:val="28"/>
          <w:szCs w:val="28"/>
        </w:rPr>
        <w:t>– материалдық өндіріс саласына ұзақ мерзімге қаржы салу, немесе оны шынайы инвестиция деп атайды.</w:t>
      </w:r>
    </w:p>
    <w:p w:rsidR="007F732C" w:rsidRDefault="007F732C" w:rsidP="007F732C">
      <w:pPr>
        <w:ind w:firstLine="709"/>
        <w:jc w:val="both"/>
        <w:rPr>
          <w:sz w:val="28"/>
          <w:szCs w:val="28"/>
        </w:rPr>
      </w:pPr>
      <w:r>
        <w:rPr>
          <w:i/>
          <w:sz w:val="28"/>
          <w:szCs w:val="28"/>
        </w:rPr>
        <w:t xml:space="preserve">Қаржы активтеріне инвестиция – </w:t>
      </w:r>
      <w:r>
        <w:rPr>
          <w:sz w:val="28"/>
          <w:szCs w:val="28"/>
        </w:rPr>
        <w:t>бұл заңды немесе жеке тұлғалардан немесе халықаралық несие-қаржылық қызметтен ақша қаражатын алуға арналған құқық.</w:t>
      </w:r>
    </w:p>
    <w:p w:rsidR="007F732C" w:rsidRPr="007E3375" w:rsidRDefault="007F732C" w:rsidP="007F732C">
      <w:pPr>
        <w:ind w:firstLine="709"/>
        <w:jc w:val="both"/>
        <w:rPr>
          <w:sz w:val="28"/>
          <w:szCs w:val="28"/>
        </w:rPr>
      </w:pPr>
      <w:r>
        <w:rPr>
          <w:i/>
          <w:sz w:val="28"/>
          <w:szCs w:val="28"/>
        </w:rPr>
        <w:t xml:space="preserve">Материалдық емес емес активке инвестиция </w:t>
      </w:r>
      <w:r>
        <w:rPr>
          <w:sz w:val="28"/>
          <w:szCs w:val="28"/>
        </w:rPr>
        <w:t>– 2000 жылғы №14 ПБУ сәйкес оған интеллектуалдық меншік нысандары жатады:</w:t>
      </w:r>
    </w:p>
    <w:p w:rsidR="007F732C" w:rsidRPr="007E3375" w:rsidRDefault="007F732C" w:rsidP="007F732C">
      <w:pPr>
        <w:numPr>
          <w:ilvl w:val="0"/>
          <w:numId w:val="1"/>
        </w:numPr>
        <w:ind w:left="0" w:firstLine="709"/>
        <w:jc w:val="both"/>
        <w:rPr>
          <w:sz w:val="28"/>
          <w:szCs w:val="28"/>
        </w:rPr>
      </w:pPr>
      <w:r>
        <w:rPr>
          <w:sz w:val="28"/>
          <w:szCs w:val="28"/>
        </w:rPr>
        <w:t>Интеллектуалдық қызмет нәтижесіне ерекше құқық;</w:t>
      </w:r>
    </w:p>
    <w:p w:rsidR="007F732C" w:rsidRPr="007E3375" w:rsidRDefault="007F732C" w:rsidP="007F732C">
      <w:pPr>
        <w:numPr>
          <w:ilvl w:val="0"/>
          <w:numId w:val="1"/>
        </w:numPr>
        <w:ind w:left="0" w:firstLine="709"/>
        <w:jc w:val="both"/>
        <w:rPr>
          <w:sz w:val="28"/>
          <w:szCs w:val="28"/>
        </w:rPr>
      </w:pPr>
      <w:r>
        <w:rPr>
          <w:sz w:val="28"/>
          <w:szCs w:val="28"/>
        </w:rPr>
        <w:t>Патент иегерінің өнеркәсіптік үлгі, пайдалы модель сатып алуға ерекше құқығмәліметтеры;</w:t>
      </w:r>
    </w:p>
    <w:p w:rsidR="007F732C" w:rsidRPr="007E3375" w:rsidRDefault="007F732C" w:rsidP="007F732C">
      <w:pPr>
        <w:numPr>
          <w:ilvl w:val="0"/>
          <w:numId w:val="1"/>
        </w:numPr>
        <w:ind w:left="0" w:firstLine="709"/>
        <w:jc w:val="both"/>
        <w:rPr>
          <w:sz w:val="28"/>
          <w:szCs w:val="28"/>
        </w:rPr>
      </w:pPr>
      <w:r>
        <w:rPr>
          <w:sz w:val="28"/>
          <w:szCs w:val="28"/>
        </w:rPr>
        <w:t>ЭЕМ,  базасы бағдарламаларына ерекше авторлық құқық;</w:t>
      </w:r>
    </w:p>
    <w:p w:rsidR="007F732C" w:rsidRPr="007E3375" w:rsidRDefault="007F732C" w:rsidP="007F732C">
      <w:pPr>
        <w:numPr>
          <w:ilvl w:val="0"/>
          <w:numId w:val="1"/>
        </w:numPr>
        <w:ind w:left="0" w:firstLine="709"/>
        <w:jc w:val="both"/>
        <w:rPr>
          <w:sz w:val="28"/>
          <w:szCs w:val="28"/>
        </w:rPr>
      </w:pPr>
      <w:r>
        <w:rPr>
          <w:sz w:val="28"/>
          <w:szCs w:val="28"/>
        </w:rPr>
        <w:t>Автор немесе басқа құқық иеленушінің ықпалдасқан микросхемаларға мүліктік құқығы;</w:t>
      </w:r>
    </w:p>
    <w:p w:rsidR="007F732C" w:rsidRPr="007E3375" w:rsidRDefault="007F732C" w:rsidP="007F732C">
      <w:pPr>
        <w:numPr>
          <w:ilvl w:val="0"/>
          <w:numId w:val="1"/>
        </w:numPr>
        <w:ind w:left="0" w:firstLine="709"/>
        <w:jc w:val="both"/>
        <w:rPr>
          <w:sz w:val="28"/>
          <w:szCs w:val="28"/>
        </w:rPr>
      </w:pPr>
      <w:r>
        <w:rPr>
          <w:sz w:val="28"/>
          <w:szCs w:val="28"/>
        </w:rPr>
        <w:t>Тауар және қызмет көрсету белгісіне, тауардың шығарылған жерінің атауына иесінің ерекше құқығы;</w:t>
      </w:r>
    </w:p>
    <w:p w:rsidR="007F732C" w:rsidRPr="007E3375" w:rsidRDefault="007F732C" w:rsidP="007F732C">
      <w:pPr>
        <w:numPr>
          <w:ilvl w:val="0"/>
          <w:numId w:val="1"/>
        </w:numPr>
        <w:ind w:left="0" w:firstLine="709"/>
        <w:jc w:val="both"/>
        <w:rPr>
          <w:sz w:val="28"/>
          <w:szCs w:val="28"/>
        </w:rPr>
      </w:pPr>
      <w:r>
        <w:rPr>
          <w:sz w:val="28"/>
          <w:szCs w:val="28"/>
        </w:rPr>
        <w:t>Патент иегерінің селекциялық жетістіктерге ерекше құқығы;</w:t>
      </w:r>
    </w:p>
    <w:p w:rsidR="007F732C" w:rsidRDefault="007F732C" w:rsidP="007F732C">
      <w:pPr>
        <w:numPr>
          <w:ilvl w:val="0"/>
          <w:numId w:val="1"/>
        </w:numPr>
        <w:ind w:left="0" w:firstLine="709"/>
        <w:jc w:val="both"/>
        <w:rPr>
          <w:sz w:val="28"/>
          <w:szCs w:val="28"/>
        </w:rPr>
      </w:pPr>
      <w:r>
        <w:rPr>
          <w:sz w:val="28"/>
          <w:szCs w:val="28"/>
        </w:rPr>
        <w:t xml:space="preserve">Ұйымның іскерлік беделі және заңды тұлғаның құрылуына байланысты, құрылтайшы құжаттарға сәйкес ұйымның жарғы капиталына құрылтайшылар салымының бір бөлігі деп танылған ұйымдастырушылық шығын. </w:t>
      </w:r>
    </w:p>
    <w:p w:rsidR="007F732C" w:rsidRDefault="007F732C" w:rsidP="007F732C">
      <w:pPr>
        <w:ind w:firstLine="709"/>
        <w:jc w:val="both"/>
        <w:rPr>
          <w:sz w:val="28"/>
          <w:szCs w:val="28"/>
        </w:rPr>
      </w:pPr>
      <w:r>
        <w:rPr>
          <w:i/>
          <w:sz w:val="28"/>
          <w:szCs w:val="28"/>
        </w:rPr>
        <w:t xml:space="preserve">Портфельдік инвестиция </w:t>
      </w:r>
      <w:r>
        <w:rPr>
          <w:sz w:val="28"/>
          <w:szCs w:val="28"/>
        </w:rPr>
        <w:t xml:space="preserve">– қағазда акция, облигация және т.б. түрінде жазылған ұзақ мерзімді бағалы қағаздарға қаржы салу. Мұндай салым өте аз, я болмаса иелері бақылай алмайтындай бөлінген. Сондықтан олардың мақсаттылығына және тиімділігіне әсер етпейді. </w:t>
      </w:r>
    </w:p>
    <w:p w:rsidR="007F732C" w:rsidRDefault="007F732C" w:rsidP="007F732C">
      <w:pPr>
        <w:ind w:firstLine="709"/>
        <w:jc w:val="both"/>
        <w:rPr>
          <w:rFonts w:ascii="KZ Times New Roman" w:hAnsi="KZ Times New Roman"/>
          <w:sz w:val="28"/>
        </w:rPr>
      </w:pPr>
      <w:r>
        <w:rPr>
          <w:rFonts w:ascii="KZ Times New Roman" w:hAnsi="KZ Times New Roman"/>
          <w:sz w:val="28"/>
        </w:rPr>
        <w:t>Инвестициялар салым объектілеріне қарай бөлінеді:</w:t>
      </w:r>
    </w:p>
    <w:p w:rsidR="007F732C" w:rsidRDefault="007F732C" w:rsidP="007F732C">
      <w:pPr>
        <w:ind w:firstLine="709"/>
        <w:jc w:val="both"/>
        <w:rPr>
          <w:rFonts w:ascii="KZ Times New Roman" w:hAnsi="KZ Times New Roman"/>
          <w:sz w:val="28"/>
        </w:rPr>
      </w:pPr>
      <w:r>
        <w:rPr>
          <w:rFonts w:ascii="KZ Times New Roman" w:hAnsi="KZ Times New Roman"/>
          <w:sz w:val="28"/>
        </w:rPr>
        <w:t xml:space="preserve">- </w:t>
      </w:r>
      <w:r w:rsidRPr="00B86E69">
        <w:rPr>
          <w:rFonts w:ascii="KZ Times New Roman" w:hAnsi="KZ Times New Roman"/>
          <w:i/>
          <w:sz w:val="28"/>
        </w:rPr>
        <w:t>мүліктік инвестиция (нақты инвестициялар)</w:t>
      </w:r>
      <w:r>
        <w:rPr>
          <w:rFonts w:ascii="KZ Times New Roman" w:hAnsi="KZ Times New Roman"/>
          <w:sz w:val="28"/>
        </w:rPr>
        <w:t xml:space="preserve"> – бұл өндірістік процеске тура қатысатын инвестициялар, мысалы, құрал – жабдыққа инвестиция, ғимарат, материал қорлары (материалдық активтерге және материалдық емес активтерге).</w:t>
      </w:r>
    </w:p>
    <w:p w:rsidR="007F732C" w:rsidRDefault="007F732C" w:rsidP="007F732C">
      <w:pPr>
        <w:numPr>
          <w:ilvl w:val="0"/>
          <w:numId w:val="2"/>
        </w:numPr>
        <w:tabs>
          <w:tab w:val="left" w:pos="900"/>
        </w:tabs>
        <w:ind w:left="0" w:firstLine="709"/>
        <w:jc w:val="both"/>
        <w:rPr>
          <w:rFonts w:ascii="KZ Times New Roman" w:hAnsi="KZ Times New Roman"/>
          <w:sz w:val="28"/>
        </w:rPr>
      </w:pPr>
      <w:r w:rsidRPr="00B86E69">
        <w:rPr>
          <w:rFonts w:ascii="KZ Times New Roman" w:hAnsi="KZ Times New Roman"/>
          <w:i/>
          <w:sz w:val="28"/>
        </w:rPr>
        <w:lastRenderedPageBreak/>
        <w:t>қаржылық инвестиция</w:t>
      </w:r>
      <w:r>
        <w:rPr>
          <w:rFonts w:ascii="KZ Times New Roman" w:hAnsi="KZ Times New Roman"/>
          <w:sz w:val="28"/>
        </w:rPr>
        <w:t xml:space="preserve"> – қаржылық мүлікке салым, басқа фирмалардың қарыз құқықтары мен олардың ісіне араласу құқығын алу, мысалы, акцияларды басқа да құнды қағаздарды (стратегиялық, портфельдік) сатып алу.</w:t>
      </w:r>
    </w:p>
    <w:p w:rsidR="007F732C" w:rsidRDefault="007F732C" w:rsidP="007F732C">
      <w:pPr>
        <w:ind w:firstLine="709"/>
        <w:jc w:val="both"/>
        <w:rPr>
          <w:rFonts w:ascii="KZ Times New Roman" w:hAnsi="KZ Times New Roman"/>
          <w:sz w:val="28"/>
        </w:rPr>
      </w:pPr>
      <w:r>
        <w:rPr>
          <w:rFonts w:ascii="KZ Times New Roman" w:hAnsi="KZ Times New Roman"/>
          <w:sz w:val="28"/>
        </w:rPr>
        <w:t xml:space="preserve">Нақты инвестициялар өзінің іс-әрекетінің бағытына қарай бөлінеді: </w:t>
      </w:r>
    </w:p>
    <w:p w:rsidR="007F732C" w:rsidRDefault="007F732C" w:rsidP="007F732C">
      <w:pPr>
        <w:ind w:firstLine="709"/>
        <w:jc w:val="both"/>
        <w:rPr>
          <w:rFonts w:ascii="KZ Times New Roman" w:hAnsi="KZ Times New Roman"/>
          <w:sz w:val="28"/>
        </w:rPr>
      </w:pPr>
      <w:r>
        <w:rPr>
          <w:rFonts w:ascii="KZ Times New Roman" w:hAnsi="KZ Times New Roman"/>
          <w:sz w:val="28"/>
        </w:rPr>
        <w:t xml:space="preserve">- </w:t>
      </w:r>
      <w:r w:rsidRPr="00B86E69">
        <w:rPr>
          <w:rFonts w:ascii="KZ Times New Roman" w:hAnsi="KZ Times New Roman"/>
          <w:i/>
          <w:sz w:val="28"/>
        </w:rPr>
        <w:t>жаңа өндіріс салуға инвестициялар (венчурдік инвестиция)</w:t>
      </w:r>
      <w:r w:rsidRPr="00BF2573">
        <w:rPr>
          <w:rFonts w:ascii="KZ Times New Roman" w:hAnsi="KZ Times New Roman"/>
          <w:sz w:val="28"/>
        </w:rPr>
        <w:t xml:space="preserve"> - </w:t>
      </w:r>
      <w:r>
        <w:rPr>
          <w:sz w:val="28"/>
          <w:szCs w:val="28"/>
        </w:rPr>
        <w:t>жаңа өндіріс, қызмет, жұмыс құруды немесе жаңа нарыққа шығуды көздейді.</w:t>
      </w:r>
      <w:r>
        <w:rPr>
          <w:rFonts w:ascii="KZ Times New Roman" w:hAnsi="KZ Times New Roman"/>
          <w:sz w:val="28"/>
        </w:rPr>
        <w:t>.</w:t>
      </w:r>
    </w:p>
    <w:p w:rsidR="007F732C" w:rsidRDefault="007F732C" w:rsidP="007F732C">
      <w:pPr>
        <w:ind w:firstLine="709"/>
        <w:jc w:val="both"/>
        <w:rPr>
          <w:sz w:val="28"/>
          <w:szCs w:val="28"/>
        </w:rPr>
      </w:pPr>
      <w:r>
        <w:rPr>
          <w:rFonts w:ascii="KZ Times New Roman" w:hAnsi="KZ Times New Roman"/>
          <w:sz w:val="28"/>
        </w:rPr>
        <w:t xml:space="preserve">- </w:t>
      </w:r>
      <w:r w:rsidRPr="00B86E69">
        <w:rPr>
          <w:rFonts w:ascii="KZ Times New Roman" w:hAnsi="KZ Times New Roman"/>
          <w:i/>
          <w:sz w:val="28"/>
        </w:rPr>
        <w:t>өндірісті ұлғайтуға инвестициялар (экстенсивті инвестициялар)</w:t>
      </w:r>
      <w:r>
        <w:rPr>
          <w:rFonts w:ascii="KZ Times New Roman" w:hAnsi="KZ Times New Roman"/>
          <w:sz w:val="28"/>
        </w:rPr>
        <w:t xml:space="preserve"> </w:t>
      </w:r>
      <w:r w:rsidRPr="00BF2573">
        <w:rPr>
          <w:rFonts w:ascii="KZ Times New Roman" w:hAnsi="KZ Times New Roman"/>
          <w:sz w:val="28"/>
        </w:rPr>
        <w:t xml:space="preserve">- </w:t>
      </w:r>
      <w:r>
        <w:rPr>
          <w:sz w:val="28"/>
          <w:szCs w:val="28"/>
        </w:rPr>
        <w:t>өндіріс көлемін кеңейту және саты нарығын ұлғайту мақсатында қолданыстағы өндіріске қаржы салу.</w:t>
      </w:r>
    </w:p>
    <w:p w:rsidR="007F732C" w:rsidRPr="007F732C" w:rsidRDefault="007F732C" w:rsidP="007F732C">
      <w:pPr>
        <w:ind w:firstLine="709"/>
        <w:jc w:val="both"/>
        <w:rPr>
          <w:sz w:val="28"/>
          <w:szCs w:val="28"/>
        </w:rPr>
      </w:pPr>
      <w:r>
        <w:rPr>
          <w:rFonts w:ascii="KZ Times New Roman" w:hAnsi="KZ Times New Roman"/>
          <w:sz w:val="28"/>
        </w:rPr>
        <w:t xml:space="preserve">- </w:t>
      </w:r>
      <w:r w:rsidRPr="00B86E69">
        <w:rPr>
          <w:rFonts w:ascii="KZ Times New Roman" w:hAnsi="KZ Times New Roman"/>
          <w:i/>
          <w:sz w:val="28"/>
        </w:rPr>
        <w:t>өндіріс тиімділігін жоғарлатуға инвестициялар</w:t>
      </w:r>
      <w:r w:rsidRPr="00BF2573">
        <w:rPr>
          <w:rFonts w:ascii="KZ Times New Roman" w:hAnsi="KZ Times New Roman"/>
          <w:sz w:val="28"/>
        </w:rPr>
        <w:t xml:space="preserve"> - </w:t>
      </w:r>
      <w:r>
        <w:rPr>
          <w:sz w:val="28"/>
          <w:szCs w:val="28"/>
        </w:rPr>
        <w:t xml:space="preserve">ресурсты үнемдеу технологияларын (материалдық, еңбек, қаржы) дамытуға бағытталған қаржы салу. </w:t>
      </w:r>
    </w:p>
    <w:p w:rsidR="007F732C" w:rsidRDefault="007F732C" w:rsidP="007F732C">
      <w:pPr>
        <w:ind w:firstLine="709"/>
        <w:jc w:val="both"/>
        <w:rPr>
          <w:sz w:val="28"/>
          <w:szCs w:val="28"/>
        </w:rPr>
      </w:pPr>
      <w:r w:rsidRPr="007F732C">
        <w:rPr>
          <w:sz w:val="28"/>
          <w:szCs w:val="28"/>
        </w:rPr>
        <w:t xml:space="preserve">- </w:t>
      </w:r>
      <w:r w:rsidRPr="007F732C">
        <w:rPr>
          <w:i/>
          <w:sz w:val="28"/>
          <w:szCs w:val="28"/>
        </w:rPr>
        <w:t>т</w:t>
      </w:r>
      <w:r w:rsidRPr="00B86E69">
        <w:rPr>
          <w:i/>
          <w:sz w:val="28"/>
          <w:szCs w:val="28"/>
        </w:rPr>
        <w:t>ехнологияны жаңарту және жетілдіруге инвестиция</w:t>
      </w:r>
      <w:r>
        <w:rPr>
          <w:i/>
          <w:sz w:val="28"/>
          <w:szCs w:val="28"/>
        </w:rPr>
        <w:t xml:space="preserve"> - </w:t>
      </w:r>
      <w:r>
        <w:rPr>
          <w:sz w:val="28"/>
          <w:szCs w:val="28"/>
        </w:rPr>
        <w:t>өндірісті жаңартуға, жетілдірілген технологияларды енгізу және жаңартылған тауарларды шығаруға қаржы салу.</w:t>
      </w:r>
    </w:p>
    <w:p w:rsidR="007F732C" w:rsidRDefault="007F732C" w:rsidP="007F732C">
      <w:pPr>
        <w:tabs>
          <w:tab w:val="left" w:pos="900"/>
          <w:tab w:val="left" w:pos="1440"/>
        </w:tabs>
        <w:ind w:firstLine="709"/>
        <w:jc w:val="both"/>
        <w:rPr>
          <w:sz w:val="28"/>
          <w:szCs w:val="28"/>
        </w:rPr>
      </w:pPr>
      <w:r>
        <w:rPr>
          <w:rFonts w:ascii="KZ Times New Roman" w:hAnsi="KZ Times New Roman"/>
          <w:sz w:val="28"/>
        </w:rPr>
        <w:t xml:space="preserve">- </w:t>
      </w:r>
      <w:r w:rsidRPr="00B86E69">
        <w:rPr>
          <w:rFonts w:ascii="KZ Times New Roman" w:hAnsi="KZ Times New Roman"/>
          <w:i/>
          <w:sz w:val="28"/>
        </w:rPr>
        <w:t>мемлекеттік басқару органдарының талабын қанағаттандыруға инвестициялар</w:t>
      </w:r>
      <w:r w:rsidRPr="00BF2573">
        <w:rPr>
          <w:rFonts w:ascii="KZ Times New Roman" w:hAnsi="KZ Times New Roman"/>
          <w:sz w:val="28"/>
        </w:rPr>
        <w:t xml:space="preserve"> - </w:t>
      </w:r>
      <w:r>
        <w:rPr>
          <w:sz w:val="28"/>
          <w:szCs w:val="28"/>
        </w:rPr>
        <w:t xml:space="preserve">барлық белгілер көрсеткіштер, техникалық және экономикалық параметрлерді (стандарт) сақтай отырып, мемлекеттік тапсырысты орындауға бағытталған. Ереже бойынша, олар қоршаған орта, тұтынушы қауіпсіздігіне бағытталады. </w:t>
      </w:r>
    </w:p>
    <w:p w:rsidR="007F732C" w:rsidRDefault="007F732C" w:rsidP="007F732C">
      <w:pPr>
        <w:tabs>
          <w:tab w:val="left" w:pos="990"/>
        </w:tabs>
        <w:ind w:firstLine="709"/>
        <w:jc w:val="both"/>
        <w:rPr>
          <w:rFonts w:ascii="KZ Times New Roman" w:hAnsi="KZ Times New Roman"/>
          <w:sz w:val="28"/>
          <w:szCs w:val="28"/>
        </w:rPr>
      </w:pPr>
      <w:r>
        <w:rPr>
          <w:rFonts w:ascii="KZ Times New Roman" w:hAnsi="KZ Times New Roman"/>
          <w:sz w:val="28"/>
          <w:szCs w:val="28"/>
        </w:rPr>
        <w:t>Инвестициялық процеске қатысу сипаты бойынша:</w:t>
      </w:r>
    </w:p>
    <w:p w:rsidR="007F732C" w:rsidRDefault="007F732C" w:rsidP="007F732C">
      <w:pPr>
        <w:tabs>
          <w:tab w:val="left" w:pos="900"/>
        </w:tabs>
        <w:ind w:firstLine="709"/>
        <w:jc w:val="both"/>
        <w:rPr>
          <w:rFonts w:ascii="KZ Times New Roman" w:hAnsi="KZ Times New Roman"/>
          <w:sz w:val="28"/>
          <w:szCs w:val="28"/>
        </w:rPr>
      </w:pPr>
      <w:r w:rsidRPr="0099445A">
        <w:rPr>
          <w:rFonts w:ascii="KZ Times New Roman" w:hAnsi="KZ Times New Roman"/>
          <w:sz w:val="28"/>
          <w:szCs w:val="28"/>
        </w:rPr>
        <w:t>-</w:t>
      </w:r>
      <w:r>
        <w:rPr>
          <w:rFonts w:ascii="KZ Times New Roman" w:hAnsi="KZ Times New Roman"/>
          <w:sz w:val="28"/>
          <w:szCs w:val="28"/>
        </w:rPr>
        <w:t xml:space="preserve"> </w:t>
      </w:r>
      <w:r w:rsidRPr="00B86E69">
        <w:rPr>
          <w:rFonts w:ascii="KZ Times New Roman" w:hAnsi="KZ Times New Roman"/>
          <w:i/>
          <w:sz w:val="28"/>
          <w:szCs w:val="28"/>
        </w:rPr>
        <w:t>тікелей инвестициялар</w:t>
      </w:r>
      <w:r>
        <w:rPr>
          <w:rFonts w:ascii="KZ Times New Roman" w:hAnsi="KZ Times New Roman"/>
          <w:sz w:val="28"/>
          <w:szCs w:val="28"/>
        </w:rPr>
        <w:t xml:space="preserve"> – мұнда инвестицияландыру және ақша құралдарын салу объектісін таңдауда инвестордың тікелей қатысуы талап етіледі;</w:t>
      </w:r>
    </w:p>
    <w:p w:rsidR="007F732C" w:rsidRPr="007F732C" w:rsidRDefault="007F732C" w:rsidP="007F732C">
      <w:pPr>
        <w:tabs>
          <w:tab w:val="left" w:pos="990"/>
        </w:tabs>
        <w:ind w:firstLine="709"/>
        <w:jc w:val="both"/>
        <w:rPr>
          <w:rFonts w:ascii="KZ Times New Roman" w:hAnsi="KZ Times New Roman"/>
          <w:sz w:val="28"/>
          <w:szCs w:val="28"/>
        </w:rPr>
      </w:pPr>
      <w:r>
        <w:rPr>
          <w:rFonts w:ascii="KZ Times New Roman" w:hAnsi="KZ Times New Roman"/>
          <w:sz w:val="28"/>
          <w:szCs w:val="28"/>
        </w:rPr>
        <w:t xml:space="preserve">- </w:t>
      </w:r>
      <w:r w:rsidRPr="00B86E69">
        <w:rPr>
          <w:rFonts w:ascii="KZ Times New Roman" w:hAnsi="KZ Times New Roman"/>
          <w:i/>
          <w:sz w:val="28"/>
          <w:szCs w:val="28"/>
        </w:rPr>
        <w:t>жанама инвестициялар</w:t>
      </w:r>
      <w:r>
        <w:rPr>
          <w:rFonts w:ascii="KZ Times New Roman" w:hAnsi="KZ Times New Roman"/>
          <w:sz w:val="28"/>
          <w:szCs w:val="28"/>
        </w:rPr>
        <w:t xml:space="preserve"> – бұл ақша құралдарын өз қалауы бойынша неғұрлым тиімді орналастыратын қаржылық делдалдар арқылы инвестицияларды қаржыландыру.</w:t>
      </w:r>
    </w:p>
    <w:p w:rsidR="007F732C" w:rsidRDefault="007F732C" w:rsidP="007F732C">
      <w:pPr>
        <w:ind w:firstLine="709"/>
        <w:jc w:val="both"/>
        <w:rPr>
          <w:sz w:val="28"/>
          <w:szCs w:val="28"/>
        </w:rPr>
      </w:pPr>
      <w:r>
        <w:rPr>
          <w:sz w:val="28"/>
          <w:szCs w:val="28"/>
        </w:rPr>
        <w:t xml:space="preserve">Бүгінгі күнде инвестициялау кенеттен болады және меншік иесінің іскерлік қасиетіне, оның мүддесіне, сонымен қатар менеджмент және қаржы менеджментіне байланысты болады. Мұндай ыңғай перспективасыз, себебі әзірленген инвестициялық саясаты жоқ өндірушілер (меншік иелері)  бәсекелік артықшылықты жоғалта отырып, өз ісін жабуға мәжбүр. Бұған қоса олар қосымша шығынға ұшырайды. </w:t>
      </w:r>
    </w:p>
    <w:p w:rsidR="007F732C" w:rsidRDefault="007F732C" w:rsidP="007F732C">
      <w:pPr>
        <w:ind w:firstLine="709"/>
        <w:jc w:val="both"/>
        <w:rPr>
          <w:sz w:val="28"/>
          <w:szCs w:val="28"/>
        </w:rPr>
      </w:pPr>
      <w:r>
        <w:rPr>
          <w:sz w:val="28"/>
          <w:szCs w:val="28"/>
        </w:rPr>
        <w:t>Осыған байланысты барлық инвестиция түрін активті және пассивті деп бөлуге болады.</w:t>
      </w:r>
    </w:p>
    <w:p w:rsidR="007F732C" w:rsidRDefault="007F732C" w:rsidP="007F732C">
      <w:pPr>
        <w:ind w:firstLine="709"/>
        <w:jc w:val="both"/>
        <w:rPr>
          <w:sz w:val="28"/>
          <w:szCs w:val="28"/>
        </w:rPr>
      </w:pPr>
      <w:r>
        <w:rPr>
          <w:i/>
          <w:sz w:val="28"/>
          <w:szCs w:val="28"/>
        </w:rPr>
        <w:t xml:space="preserve">Активті инвестиция – </w:t>
      </w:r>
      <w:r>
        <w:rPr>
          <w:sz w:val="28"/>
          <w:szCs w:val="28"/>
        </w:rPr>
        <w:t xml:space="preserve">жаңа нарықты қамтуға бағытталған агрессиялы немесе диверсификацияланған инвестиция. Олар қаржы құралдары арқылы (портфельдік инвестиция) бәсекелестерін жұтады немесе олардың нарықтағы беделін әлсірете алады. Мұнда демпингтік құн, өндіріс және менеджмент саласында жаңа технологияны енгізу механизмі қолданылуы мүмкін. Аталған инвестициялар барынша табыс әкеледі, алайда тәуекел де жоқ емес. </w:t>
      </w:r>
    </w:p>
    <w:p w:rsidR="007F732C" w:rsidRDefault="007F732C" w:rsidP="007F732C">
      <w:pPr>
        <w:ind w:firstLine="709"/>
        <w:jc w:val="both"/>
        <w:rPr>
          <w:sz w:val="28"/>
          <w:szCs w:val="28"/>
        </w:rPr>
      </w:pPr>
      <w:r>
        <w:rPr>
          <w:i/>
          <w:sz w:val="28"/>
          <w:szCs w:val="28"/>
        </w:rPr>
        <w:t xml:space="preserve">Пассивті инвестиция – </w:t>
      </w:r>
      <w:r>
        <w:rPr>
          <w:sz w:val="28"/>
          <w:szCs w:val="28"/>
        </w:rPr>
        <w:t xml:space="preserve">активті инвестициядан айырмашылығы аз тәуекелді және тозған жабдықты, технологияны ауыстыру және жаңадан қабылданған қызметкерлерді дайындау, менеджментті тиісті деңгейде ұстау </w:t>
      </w:r>
      <w:r>
        <w:rPr>
          <w:sz w:val="28"/>
          <w:szCs w:val="28"/>
        </w:rPr>
        <w:lastRenderedPageBreak/>
        <w:t xml:space="preserve">есебінен кәсіпорынның қаржы жағдайын ұстап тұруға (тұрақтандыруға) бағытталады. </w:t>
      </w:r>
    </w:p>
    <w:p w:rsidR="007F732C" w:rsidRDefault="007F732C" w:rsidP="007F732C">
      <w:pPr>
        <w:ind w:firstLine="709"/>
        <w:jc w:val="both"/>
        <w:rPr>
          <w:sz w:val="28"/>
          <w:szCs w:val="28"/>
        </w:rPr>
      </w:pPr>
      <w:r>
        <w:rPr>
          <w:sz w:val="28"/>
          <w:szCs w:val="28"/>
        </w:rPr>
        <w:t>Мәні және табиғаты жағынан бастапқы және бутто-инвестиция деп жіктеледі.</w:t>
      </w:r>
    </w:p>
    <w:p w:rsidR="007F732C" w:rsidRDefault="007F732C" w:rsidP="007F732C">
      <w:pPr>
        <w:ind w:firstLine="709"/>
        <w:jc w:val="both"/>
        <w:rPr>
          <w:sz w:val="28"/>
          <w:szCs w:val="28"/>
        </w:rPr>
      </w:pPr>
      <w:r>
        <w:rPr>
          <w:i/>
          <w:sz w:val="28"/>
          <w:szCs w:val="28"/>
        </w:rPr>
        <w:t xml:space="preserve">Бастапқы инвестиция </w:t>
      </w:r>
      <w:r>
        <w:rPr>
          <w:sz w:val="28"/>
          <w:szCs w:val="28"/>
        </w:rPr>
        <w:t xml:space="preserve">кәсіпорынды құру немесе оны сатып алу кезіндегі қаржы салымдарынан тұрады. Әдебиеттерде оны нетто-инвестиция деп атайды. </w:t>
      </w:r>
    </w:p>
    <w:p w:rsidR="007F732C" w:rsidRDefault="007F732C" w:rsidP="007F732C">
      <w:pPr>
        <w:ind w:firstLine="709"/>
        <w:jc w:val="both"/>
        <w:rPr>
          <w:sz w:val="28"/>
          <w:szCs w:val="28"/>
        </w:rPr>
      </w:pPr>
      <w:r>
        <w:rPr>
          <w:i/>
          <w:sz w:val="28"/>
          <w:szCs w:val="28"/>
        </w:rPr>
        <w:t xml:space="preserve">Брутто-инвестиция – </w:t>
      </w:r>
      <w:r>
        <w:rPr>
          <w:sz w:val="28"/>
          <w:szCs w:val="28"/>
        </w:rPr>
        <w:t>нетто-инвестиция мен реинвестицияны қамтиды.</w:t>
      </w:r>
    </w:p>
    <w:p w:rsidR="007F732C" w:rsidRDefault="007F732C" w:rsidP="007F732C">
      <w:pPr>
        <w:ind w:firstLine="709"/>
        <w:jc w:val="both"/>
        <w:rPr>
          <w:sz w:val="28"/>
          <w:szCs w:val="28"/>
        </w:rPr>
      </w:pPr>
      <w:r>
        <w:rPr>
          <w:i/>
          <w:sz w:val="28"/>
          <w:szCs w:val="28"/>
        </w:rPr>
        <w:t xml:space="preserve">Реинвестиция – </w:t>
      </w:r>
      <w:r>
        <w:rPr>
          <w:sz w:val="28"/>
          <w:szCs w:val="28"/>
        </w:rPr>
        <w:t xml:space="preserve">еркін ақша қаражатынан тұрады (табыс, айналымнан тыс активтерді амортизациялау және т.б.). Экономикалық табиғаты жағынан активті-пассивті инвестицияға жуық. Себебі ол жаңа жабдық, ресурс үнемдеу технологиясын сатып алуға, өзіндік күшпен жаңа негізгі құрал (қор) құруға, ескірген жабдықты ауыстыруға, жаңартуға, сонымен қатар капиталды диверсификациялауға бағытталады. Ал өндірісті кеңейтуге және жаңа сату нарығын қамтуға, шығарылған (дайындалған) өнімді соңғы сатуды ұлғайтуға, басқа фирмаларға үстемдік алуға бағытталған инвестиция </w:t>
      </w:r>
      <w:r>
        <w:rPr>
          <w:i/>
          <w:sz w:val="28"/>
          <w:szCs w:val="28"/>
        </w:rPr>
        <w:t xml:space="preserve">экстенсивті инвестиция </w:t>
      </w:r>
      <w:r>
        <w:rPr>
          <w:sz w:val="28"/>
          <w:szCs w:val="28"/>
        </w:rPr>
        <w:t xml:space="preserve">деп аталады. </w:t>
      </w:r>
    </w:p>
    <w:p w:rsidR="007F732C" w:rsidRDefault="007F732C" w:rsidP="007F732C">
      <w:pPr>
        <w:ind w:firstLine="709"/>
        <w:jc w:val="both"/>
        <w:rPr>
          <w:sz w:val="28"/>
          <w:szCs w:val="28"/>
        </w:rPr>
      </w:pPr>
      <w:r>
        <w:rPr>
          <w:i/>
          <w:sz w:val="28"/>
          <w:szCs w:val="28"/>
        </w:rPr>
        <w:t xml:space="preserve">Интенсивті инвестиция – </w:t>
      </w:r>
      <w:r>
        <w:rPr>
          <w:sz w:val="28"/>
          <w:szCs w:val="28"/>
        </w:rPr>
        <w:t xml:space="preserve">шикізат және материал шығынын азайтуға, еңбек өнімділігін арттыруға, өндірістік алаң мен сыйымдылыққа сұранысты азайтуға, энергия тұтынуды, қор шығынын азайтуға, яғни материалдық, еңбек және қаржы ресурстарына бағытталады. </w:t>
      </w:r>
    </w:p>
    <w:p w:rsidR="007F732C" w:rsidRDefault="007F732C" w:rsidP="007F732C">
      <w:pPr>
        <w:tabs>
          <w:tab w:val="left" w:pos="990"/>
        </w:tabs>
        <w:ind w:firstLine="709"/>
        <w:jc w:val="both"/>
        <w:rPr>
          <w:rFonts w:ascii="KZ Times New Roman" w:hAnsi="KZ Times New Roman"/>
          <w:sz w:val="28"/>
          <w:szCs w:val="28"/>
        </w:rPr>
      </w:pPr>
      <w:r>
        <w:rPr>
          <w:rFonts w:ascii="KZ Times New Roman" w:hAnsi="KZ Times New Roman"/>
          <w:sz w:val="28"/>
          <w:szCs w:val="28"/>
        </w:rPr>
        <w:t xml:space="preserve">Инвестицияландыру кезеңі бойынша: </w:t>
      </w:r>
    </w:p>
    <w:p w:rsidR="007F732C" w:rsidRDefault="007F732C" w:rsidP="007F732C">
      <w:pPr>
        <w:numPr>
          <w:ilvl w:val="0"/>
          <w:numId w:val="2"/>
        </w:numPr>
        <w:tabs>
          <w:tab w:val="left" w:pos="990"/>
        </w:tabs>
        <w:ind w:left="0" w:firstLine="709"/>
        <w:jc w:val="both"/>
        <w:rPr>
          <w:rFonts w:ascii="KZ Times New Roman" w:hAnsi="KZ Times New Roman"/>
          <w:sz w:val="28"/>
          <w:szCs w:val="28"/>
        </w:rPr>
      </w:pPr>
      <w:r w:rsidRPr="00B86E69">
        <w:rPr>
          <w:rFonts w:ascii="KZ Times New Roman" w:hAnsi="KZ Times New Roman"/>
          <w:i/>
          <w:sz w:val="28"/>
          <w:szCs w:val="28"/>
        </w:rPr>
        <w:t>қысқа мерзімді</w:t>
      </w:r>
      <w:r>
        <w:rPr>
          <w:rFonts w:ascii="KZ Times New Roman" w:hAnsi="KZ Times New Roman"/>
          <w:sz w:val="28"/>
          <w:szCs w:val="28"/>
        </w:rPr>
        <w:t xml:space="preserve"> (1 жылға дейінгі салымдар);</w:t>
      </w:r>
    </w:p>
    <w:p w:rsidR="007F732C" w:rsidRDefault="007F732C" w:rsidP="007F732C">
      <w:pPr>
        <w:numPr>
          <w:ilvl w:val="0"/>
          <w:numId w:val="2"/>
        </w:numPr>
        <w:tabs>
          <w:tab w:val="left" w:pos="990"/>
        </w:tabs>
        <w:ind w:left="0" w:firstLine="709"/>
        <w:jc w:val="both"/>
        <w:rPr>
          <w:rFonts w:ascii="KZ Times New Roman" w:hAnsi="KZ Times New Roman"/>
          <w:sz w:val="28"/>
          <w:szCs w:val="28"/>
        </w:rPr>
      </w:pPr>
      <w:r w:rsidRPr="00B86E69">
        <w:rPr>
          <w:rFonts w:ascii="KZ Times New Roman" w:hAnsi="KZ Times New Roman"/>
          <w:i/>
          <w:sz w:val="28"/>
          <w:szCs w:val="28"/>
        </w:rPr>
        <w:t>ұзақ мерзімді</w:t>
      </w:r>
      <w:r>
        <w:rPr>
          <w:rFonts w:ascii="KZ Times New Roman" w:hAnsi="KZ Times New Roman"/>
          <w:sz w:val="28"/>
          <w:szCs w:val="28"/>
        </w:rPr>
        <w:t xml:space="preserve"> (мерзімі 1 жылдан асатын салымдар).</w:t>
      </w:r>
    </w:p>
    <w:p w:rsidR="007F732C" w:rsidRPr="007E3375" w:rsidRDefault="007F732C" w:rsidP="007F732C">
      <w:pPr>
        <w:tabs>
          <w:tab w:val="left" w:pos="900"/>
        </w:tabs>
        <w:ind w:firstLine="709"/>
        <w:jc w:val="both"/>
        <w:rPr>
          <w:rFonts w:ascii="KZ Times New Roman" w:hAnsi="KZ Times New Roman"/>
          <w:sz w:val="28"/>
          <w:szCs w:val="28"/>
        </w:rPr>
      </w:pPr>
      <w:r>
        <w:rPr>
          <w:rFonts w:ascii="KZ Times New Roman" w:hAnsi="KZ Times New Roman"/>
          <w:sz w:val="28"/>
          <w:szCs w:val="28"/>
        </w:rPr>
        <w:t xml:space="preserve">Меншік түрлері бойынша : </w:t>
      </w:r>
      <w:r w:rsidRPr="007E3375">
        <w:rPr>
          <w:rFonts w:ascii="KZ Times New Roman" w:hAnsi="KZ Times New Roman"/>
          <w:sz w:val="28"/>
          <w:szCs w:val="28"/>
        </w:rPr>
        <w:t xml:space="preserve"> </w:t>
      </w:r>
    </w:p>
    <w:p w:rsidR="007F732C" w:rsidRPr="007E3375" w:rsidRDefault="007F732C" w:rsidP="007F732C">
      <w:pPr>
        <w:tabs>
          <w:tab w:val="left" w:pos="900"/>
        </w:tabs>
        <w:ind w:firstLine="709"/>
        <w:jc w:val="both"/>
        <w:rPr>
          <w:sz w:val="28"/>
          <w:szCs w:val="28"/>
        </w:rPr>
      </w:pPr>
      <w:r w:rsidRPr="007E3375">
        <w:rPr>
          <w:rFonts w:ascii="KZ Times New Roman" w:hAnsi="KZ Times New Roman"/>
          <w:sz w:val="28"/>
          <w:szCs w:val="28"/>
        </w:rPr>
        <w:t xml:space="preserve">- </w:t>
      </w:r>
      <w:r w:rsidRPr="00B06212">
        <w:rPr>
          <w:sz w:val="28"/>
          <w:szCs w:val="28"/>
        </w:rPr>
        <w:t>жеке;</w:t>
      </w:r>
    </w:p>
    <w:p w:rsidR="007F732C" w:rsidRPr="007E3375" w:rsidRDefault="007F732C" w:rsidP="007F732C">
      <w:pPr>
        <w:tabs>
          <w:tab w:val="left" w:pos="900"/>
        </w:tabs>
        <w:ind w:firstLine="709"/>
        <w:jc w:val="both"/>
        <w:rPr>
          <w:sz w:val="28"/>
          <w:szCs w:val="28"/>
        </w:rPr>
      </w:pPr>
      <w:r w:rsidRPr="007E3375">
        <w:rPr>
          <w:sz w:val="28"/>
          <w:szCs w:val="28"/>
        </w:rPr>
        <w:t xml:space="preserve">- </w:t>
      </w:r>
      <w:r w:rsidRPr="00B06212">
        <w:rPr>
          <w:sz w:val="28"/>
          <w:szCs w:val="28"/>
        </w:rPr>
        <w:t>мемлекеттік;</w:t>
      </w:r>
    </w:p>
    <w:p w:rsidR="007F732C" w:rsidRPr="007F732C" w:rsidRDefault="007F732C" w:rsidP="007F732C">
      <w:pPr>
        <w:tabs>
          <w:tab w:val="left" w:pos="900"/>
        </w:tabs>
        <w:ind w:firstLine="709"/>
        <w:jc w:val="both"/>
        <w:rPr>
          <w:sz w:val="28"/>
          <w:szCs w:val="28"/>
        </w:rPr>
      </w:pPr>
      <w:r w:rsidRPr="007F732C">
        <w:rPr>
          <w:sz w:val="28"/>
          <w:szCs w:val="28"/>
        </w:rPr>
        <w:t xml:space="preserve">- </w:t>
      </w:r>
      <w:r w:rsidRPr="00B06212">
        <w:rPr>
          <w:sz w:val="28"/>
          <w:szCs w:val="28"/>
        </w:rPr>
        <w:t>шетелдік;</w:t>
      </w:r>
    </w:p>
    <w:p w:rsidR="007F732C" w:rsidRPr="00B06212" w:rsidRDefault="007F732C" w:rsidP="007F732C">
      <w:pPr>
        <w:tabs>
          <w:tab w:val="left" w:pos="900"/>
        </w:tabs>
        <w:ind w:firstLine="709"/>
        <w:jc w:val="both"/>
        <w:rPr>
          <w:sz w:val="28"/>
          <w:szCs w:val="28"/>
        </w:rPr>
      </w:pPr>
      <w:r w:rsidRPr="007F732C">
        <w:rPr>
          <w:sz w:val="28"/>
          <w:szCs w:val="28"/>
        </w:rPr>
        <w:t xml:space="preserve">- </w:t>
      </w:r>
      <w:r w:rsidRPr="00B06212">
        <w:rPr>
          <w:sz w:val="28"/>
          <w:szCs w:val="28"/>
        </w:rPr>
        <w:t>бірлескен.</w:t>
      </w:r>
    </w:p>
    <w:p w:rsidR="007F732C" w:rsidRPr="00EA493D" w:rsidRDefault="007F732C" w:rsidP="007F732C">
      <w:pPr>
        <w:ind w:firstLine="709"/>
        <w:jc w:val="both"/>
        <w:rPr>
          <w:sz w:val="28"/>
          <w:szCs w:val="28"/>
        </w:rPr>
      </w:pPr>
      <w:r w:rsidRPr="00B06212">
        <w:rPr>
          <w:i/>
          <w:sz w:val="28"/>
          <w:szCs w:val="28"/>
        </w:rPr>
        <w:t>Жеке инвестиция</w:t>
      </w:r>
      <w:r w:rsidRPr="00EA493D">
        <w:rPr>
          <w:sz w:val="28"/>
          <w:szCs w:val="28"/>
        </w:rPr>
        <w:t xml:space="preserve"> – азаматтар (тұрғындар) мен мемлекеттік емес меншіктегі кәсіпорын, яғни корпоративті меншік түрінің салымы.</w:t>
      </w:r>
    </w:p>
    <w:p w:rsidR="007F732C" w:rsidRPr="00EA493D" w:rsidRDefault="007F732C" w:rsidP="007F732C">
      <w:pPr>
        <w:ind w:firstLine="709"/>
        <w:jc w:val="both"/>
        <w:rPr>
          <w:sz w:val="28"/>
          <w:szCs w:val="28"/>
        </w:rPr>
      </w:pPr>
      <w:r w:rsidRPr="00B06212">
        <w:rPr>
          <w:i/>
          <w:sz w:val="28"/>
          <w:szCs w:val="28"/>
        </w:rPr>
        <w:t>Мемлекеттік инвестиция</w:t>
      </w:r>
      <w:r w:rsidRPr="00EA493D">
        <w:rPr>
          <w:sz w:val="28"/>
          <w:szCs w:val="28"/>
        </w:rPr>
        <w:t xml:space="preserve"> – экономикаға бюджеттен, бюджеттік емес қордан, заем қаржысынан, сонымен қатар мемлекеттік кәсіпорындардың кірісі мен амортизациялық жарна есебінен қаржы салу. </w:t>
      </w:r>
    </w:p>
    <w:p w:rsidR="007F732C" w:rsidRPr="00EA493D" w:rsidRDefault="007F732C" w:rsidP="007F732C">
      <w:pPr>
        <w:ind w:firstLine="709"/>
        <w:jc w:val="both"/>
        <w:rPr>
          <w:sz w:val="28"/>
          <w:szCs w:val="28"/>
        </w:rPr>
      </w:pPr>
      <w:r w:rsidRPr="00B06212">
        <w:rPr>
          <w:i/>
          <w:sz w:val="28"/>
          <w:szCs w:val="28"/>
        </w:rPr>
        <w:t>Шетелдік инвестиция салымы</w:t>
      </w:r>
      <w:r w:rsidRPr="00EA493D">
        <w:rPr>
          <w:sz w:val="28"/>
          <w:szCs w:val="28"/>
        </w:rPr>
        <w:t xml:space="preserve"> –шетел азаматтары, заңды тұлғалар мен мемлекеттің экономикаға салымы. </w:t>
      </w:r>
    </w:p>
    <w:p w:rsidR="007F732C" w:rsidRPr="00EA493D" w:rsidRDefault="007F732C" w:rsidP="007F732C">
      <w:pPr>
        <w:ind w:firstLine="709"/>
        <w:jc w:val="both"/>
        <w:rPr>
          <w:sz w:val="28"/>
          <w:szCs w:val="28"/>
        </w:rPr>
      </w:pPr>
      <w:r w:rsidRPr="00B06212">
        <w:rPr>
          <w:i/>
          <w:sz w:val="28"/>
          <w:szCs w:val="28"/>
        </w:rPr>
        <w:t>Бірлескен инвестиция</w:t>
      </w:r>
      <w:r w:rsidRPr="00EA493D">
        <w:rPr>
          <w:sz w:val="28"/>
          <w:szCs w:val="28"/>
        </w:rPr>
        <w:t xml:space="preserve"> – сол елдің және шетел мемлекетінің шаруашылық субъектілері жүзеге асыратын капитал салымы.</w:t>
      </w:r>
    </w:p>
    <w:p w:rsidR="007F732C" w:rsidRPr="00EA493D" w:rsidRDefault="007F732C" w:rsidP="007F732C">
      <w:pPr>
        <w:ind w:firstLine="709"/>
        <w:jc w:val="both"/>
        <w:rPr>
          <w:sz w:val="28"/>
          <w:szCs w:val="28"/>
        </w:rPr>
      </w:pPr>
      <w:r w:rsidRPr="00EA493D">
        <w:rPr>
          <w:sz w:val="28"/>
          <w:szCs w:val="28"/>
        </w:rPr>
        <w:t>Аймақтық белгісі бойынша</w:t>
      </w:r>
      <w:r w:rsidRPr="00B06212">
        <w:rPr>
          <w:sz w:val="28"/>
          <w:szCs w:val="28"/>
        </w:rPr>
        <w:t xml:space="preserve"> </w:t>
      </w:r>
      <w:r w:rsidRPr="00EA493D">
        <w:rPr>
          <w:sz w:val="28"/>
          <w:szCs w:val="28"/>
        </w:rPr>
        <w:t>инвестиция  ішкі және шетелдік болып бөлінеді.</w:t>
      </w:r>
    </w:p>
    <w:p w:rsidR="007F732C" w:rsidRPr="00EA493D" w:rsidRDefault="007F732C" w:rsidP="007F732C">
      <w:pPr>
        <w:ind w:firstLine="709"/>
        <w:jc w:val="both"/>
        <w:rPr>
          <w:sz w:val="28"/>
          <w:szCs w:val="28"/>
        </w:rPr>
      </w:pPr>
      <w:r w:rsidRPr="00B06212">
        <w:rPr>
          <w:i/>
          <w:sz w:val="28"/>
          <w:szCs w:val="28"/>
        </w:rPr>
        <w:t>Елдің ішкі инвестициясы</w:t>
      </w:r>
      <w:r w:rsidRPr="00EA493D">
        <w:rPr>
          <w:sz w:val="28"/>
          <w:szCs w:val="28"/>
        </w:rPr>
        <w:t xml:space="preserve"> – сол мемлекетте салынған инвестициялау объектілеріне қаржы салу.</w:t>
      </w:r>
    </w:p>
    <w:p w:rsidR="007F732C" w:rsidRPr="007F732C" w:rsidRDefault="007F732C" w:rsidP="007F732C">
      <w:pPr>
        <w:ind w:firstLine="709"/>
        <w:jc w:val="both"/>
        <w:rPr>
          <w:sz w:val="28"/>
          <w:szCs w:val="28"/>
        </w:rPr>
      </w:pPr>
      <w:r w:rsidRPr="00B06212">
        <w:rPr>
          <w:i/>
          <w:sz w:val="28"/>
          <w:szCs w:val="28"/>
        </w:rPr>
        <w:t>Шетелдік инвестиция</w:t>
      </w:r>
      <w:r w:rsidRPr="00EA493D">
        <w:rPr>
          <w:sz w:val="28"/>
          <w:szCs w:val="28"/>
        </w:rPr>
        <w:t xml:space="preserve"> – басқа мемлекеттерге қаржы салу (шынайы инвестиция, шетелдің бағалы қағаздарын, облигация, акция және т.б. сатып алу).</w:t>
      </w:r>
    </w:p>
    <w:p w:rsidR="007F732C" w:rsidRDefault="007F732C" w:rsidP="007F732C">
      <w:pPr>
        <w:ind w:firstLine="709"/>
        <w:jc w:val="both"/>
        <w:rPr>
          <w:rFonts w:ascii="KZ Times New Roman" w:hAnsi="KZ Times New Roman"/>
          <w:sz w:val="28"/>
          <w:szCs w:val="28"/>
        </w:rPr>
      </w:pPr>
      <w:r>
        <w:rPr>
          <w:rFonts w:ascii="KZ Times New Roman" w:hAnsi="KZ Times New Roman"/>
          <w:sz w:val="28"/>
          <w:szCs w:val="28"/>
        </w:rPr>
        <w:lastRenderedPageBreak/>
        <w:t>Тәуекел дәрежесі бойынша:</w:t>
      </w:r>
    </w:p>
    <w:p w:rsidR="007F732C" w:rsidRDefault="007F732C" w:rsidP="007F732C">
      <w:pPr>
        <w:ind w:firstLine="709"/>
        <w:jc w:val="both"/>
        <w:rPr>
          <w:rFonts w:ascii="KZ Times New Roman" w:hAnsi="KZ Times New Roman"/>
          <w:sz w:val="28"/>
          <w:szCs w:val="28"/>
        </w:rPr>
      </w:pPr>
      <w:r w:rsidRPr="007F540B">
        <w:rPr>
          <w:rFonts w:ascii="KZ Times New Roman" w:hAnsi="KZ Times New Roman"/>
          <w:sz w:val="28"/>
          <w:szCs w:val="28"/>
        </w:rPr>
        <w:t>-</w:t>
      </w:r>
      <w:r>
        <w:rPr>
          <w:rFonts w:ascii="KZ Times New Roman" w:hAnsi="KZ Times New Roman"/>
          <w:sz w:val="28"/>
          <w:szCs w:val="28"/>
        </w:rPr>
        <w:t xml:space="preserve"> тәуекелсіз инвестициялар – оларға мемлекеттік бағалы қағаздарды сатып алу, мемлекеттік кәсіпорындардың үлескері болу, қысқа мерзімді мемлекеттік облигациялар сатып алу жатады. Әдетте мұндай салымдар бойынша төленетін сыйақы мөлшерлемелері төмен болады, бірақ қауіпсіз;</w:t>
      </w:r>
    </w:p>
    <w:p w:rsidR="007F732C" w:rsidRPr="00644255" w:rsidRDefault="007F732C" w:rsidP="007F732C">
      <w:pPr>
        <w:ind w:firstLine="709"/>
        <w:jc w:val="both"/>
        <w:rPr>
          <w:rFonts w:ascii="KZ Times New Roman" w:hAnsi="KZ Times New Roman"/>
          <w:sz w:val="28"/>
          <w:szCs w:val="28"/>
        </w:rPr>
      </w:pPr>
      <w:r>
        <w:rPr>
          <w:rFonts w:ascii="KZ Times New Roman" w:hAnsi="KZ Times New Roman"/>
          <w:sz w:val="28"/>
          <w:szCs w:val="28"/>
        </w:rPr>
        <w:t>- тәуекелді инвестициялар – салынған ақша қаражаттарының өтелуі және қанша мерзімге екені тәуекел дәрежесі анықталады. Неғұрлым инвестициялық жоба бойынша күтілетін пайда жоғары болса, соғұрлым</w:t>
      </w:r>
      <w:r w:rsidRPr="00F93397">
        <w:rPr>
          <w:rFonts w:ascii="KZ Times New Roman" w:hAnsi="KZ Times New Roman"/>
          <w:sz w:val="28"/>
          <w:szCs w:val="28"/>
        </w:rPr>
        <w:t xml:space="preserve"> </w:t>
      </w:r>
      <w:r>
        <w:rPr>
          <w:rFonts w:ascii="KZ Times New Roman" w:hAnsi="KZ Times New Roman"/>
          <w:sz w:val="28"/>
          <w:szCs w:val="28"/>
        </w:rPr>
        <w:t xml:space="preserve"> күтілетін пайданы ала алмау тәуекелі жоғары болады.</w:t>
      </w:r>
    </w:p>
    <w:p w:rsidR="007F732C" w:rsidRPr="007F732C" w:rsidRDefault="007F732C" w:rsidP="007F732C">
      <w:pPr>
        <w:ind w:firstLine="709"/>
        <w:jc w:val="both"/>
        <w:rPr>
          <w:sz w:val="28"/>
          <w:szCs w:val="28"/>
        </w:rPr>
      </w:pPr>
      <w:r>
        <w:rPr>
          <w:sz w:val="28"/>
          <w:szCs w:val="28"/>
        </w:rPr>
        <w:t xml:space="preserve">Жоғарыда қарастырылған инвестицияны жіктеу  белгілері 1суретте берілген. </w:t>
      </w:r>
    </w:p>
    <w:p w:rsidR="007F732C" w:rsidRPr="007F732C" w:rsidRDefault="007F732C" w:rsidP="007F732C">
      <w:pPr>
        <w:ind w:firstLine="709"/>
        <w:jc w:val="both"/>
        <w:rPr>
          <w:sz w:val="28"/>
          <w:szCs w:val="28"/>
        </w:rPr>
      </w:pPr>
    </w:p>
    <w:p w:rsidR="007F732C" w:rsidRDefault="007F732C" w:rsidP="007F732C">
      <w:pPr>
        <w:ind w:firstLine="709"/>
        <w:jc w:val="both"/>
        <w:rPr>
          <w:sz w:val="28"/>
          <w:szCs w:val="28"/>
        </w:rPr>
      </w:pPr>
      <w:r>
        <w:rPr>
          <w:sz w:val="28"/>
          <w:szCs w:val="28"/>
          <w:lang w:val="ru-RU"/>
        </w:rPr>
        <w:t xml:space="preserve">Кесте </w:t>
      </w:r>
      <w:r w:rsidRPr="00EA493D">
        <w:rPr>
          <w:sz w:val="28"/>
          <w:szCs w:val="28"/>
        </w:rPr>
        <w:t>1</w:t>
      </w:r>
      <w:r>
        <w:rPr>
          <w:sz w:val="28"/>
          <w:szCs w:val="28"/>
        </w:rPr>
        <w:t xml:space="preserve">- </w:t>
      </w:r>
      <w:r w:rsidRPr="00EA493D">
        <w:rPr>
          <w:sz w:val="28"/>
          <w:szCs w:val="28"/>
        </w:rPr>
        <w:t>Инвестицияны жіктеу белгілері</w:t>
      </w:r>
    </w:p>
    <w:p w:rsidR="007F732C" w:rsidRPr="00EA493D" w:rsidRDefault="007F732C" w:rsidP="007F732C">
      <w:pPr>
        <w:ind w:firstLine="709"/>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791"/>
        <w:gridCol w:w="999"/>
        <w:gridCol w:w="998"/>
        <w:gridCol w:w="1119"/>
        <w:gridCol w:w="1243"/>
        <w:gridCol w:w="680"/>
        <w:gridCol w:w="674"/>
        <w:gridCol w:w="670"/>
        <w:gridCol w:w="687"/>
        <w:gridCol w:w="676"/>
      </w:tblGrid>
      <w:tr w:rsidR="007F732C" w:rsidRPr="005A731C" w:rsidTr="0032766B">
        <w:tc>
          <w:tcPr>
            <w:tcW w:w="9571" w:type="dxa"/>
            <w:gridSpan w:val="11"/>
          </w:tcPr>
          <w:p w:rsidR="007F732C" w:rsidRPr="006723B2" w:rsidRDefault="007F732C" w:rsidP="0032766B">
            <w:pPr>
              <w:ind w:firstLine="709"/>
              <w:jc w:val="center"/>
            </w:pPr>
            <w:r w:rsidRPr="006723B2">
              <w:t>Инвестицияны жіктеу белгілері</w:t>
            </w:r>
          </w:p>
        </w:tc>
      </w:tr>
      <w:tr w:rsidR="007F732C" w:rsidRPr="005A731C" w:rsidTr="0032766B">
        <w:tc>
          <w:tcPr>
            <w:tcW w:w="1642" w:type="dxa"/>
            <w:gridSpan w:val="2"/>
          </w:tcPr>
          <w:p w:rsidR="007F732C" w:rsidRPr="006723B2" w:rsidRDefault="007F732C" w:rsidP="0032766B">
            <w:pPr>
              <w:jc w:val="center"/>
            </w:pPr>
            <w:r>
              <w:t>Қаржы салу объектілері бойынша</w:t>
            </w:r>
          </w:p>
        </w:tc>
        <w:tc>
          <w:tcPr>
            <w:tcW w:w="1997" w:type="dxa"/>
            <w:gridSpan w:val="2"/>
          </w:tcPr>
          <w:p w:rsidR="007F732C" w:rsidRPr="006723B2" w:rsidRDefault="007F732C" w:rsidP="0032766B">
            <w:pPr>
              <w:jc w:val="center"/>
            </w:pPr>
            <w:r>
              <w:t>Инвестициялауға қатысу сипаты жағынан</w:t>
            </w:r>
          </w:p>
        </w:tc>
        <w:tc>
          <w:tcPr>
            <w:tcW w:w="2481" w:type="dxa"/>
            <w:gridSpan w:val="2"/>
          </w:tcPr>
          <w:p w:rsidR="007F732C" w:rsidRPr="006723B2" w:rsidRDefault="007F732C" w:rsidP="0032766B">
            <w:pPr>
              <w:jc w:val="center"/>
            </w:pPr>
            <w:r>
              <w:t>Инвестициялау кезеңі бойынша</w:t>
            </w:r>
          </w:p>
        </w:tc>
        <w:tc>
          <w:tcPr>
            <w:tcW w:w="2070" w:type="dxa"/>
            <w:gridSpan w:val="3"/>
          </w:tcPr>
          <w:p w:rsidR="007F732C" w:rsidRPr="006723B2" w:rsidRDefault="007F732C" w:rsidP="0032766B">
            <w:pPr>
              <w:jc w:val="center"/>
            </w:pPr>
            <w:r>
              <w:t>Инвестиция ресурстарының меншік формасы бойынша</w:t>
            </w:r>
          </w:p>
        </w:tc>
        <w:tc>
          <w:tcPr>
            <w:tcW w:w="1381" w:type="dxa"/>
            <w:gridSpan w:val="2"/>
          </w:tcPr>
          <w:p w:rsidR="007F732C" w:rsidRPr="006723B2" w:rsidRDefault="007F732C" w:rsidP="0032766B">
            <w:pPr>
              <w:jc w:val="center"/>
            </w:pPr>
            <w:r>
              <w:t>Аймақтық белгісі бойынша</w:t>
            </w:r>
          </w:p>
        </w:tc>
      </w:tr>
      <w:tr w:rsidR="007F732C" w:rsidRPr="005A731C" w:rsidTr="0032766B">
        <w:trPr>
          <w:cantSplit/>
          <w:trHeight w:val="2176"/>
        </w:trPr>
        <w:tc>
          <w:tcPr>
            <w:tcW w:w="821" w:type="dxa"/>
            <w:textDirection w:val="btLr"/>
          </w:tcPr>
          <w:p w:rsidR="007F732C" w:rsidRPr="006723B2" w:rsidRDefault="007F732C" w:rsidP="0032766B">
            <w:pPr>
              <w:jc w:val="both"/>
            </w:pPr>
            <w:r>
              <w:t>Қаржылық инвестиция</w:t>
            </w:r>
          </w:p>
        </w:tc>
        <w:tc>
          <w:tcPr>
            <w:tcW w:w="821" w:type="dxa"/>
            <w:textDirection w:val="btLr"/>
          </w:tcPr>
          <w:p w:rsidR="007F732C" w:rsidRPr="006723B2" w:rsidRDefault="007F732C" w:rsidP="0032766B">
            <w:pPr>
              <w:jc w:val="both"/>
            </w:pPr>
            <w:r>
              <w:t>Шынайы инвестиция</w:t>
            </w:r>
          </w:p>
        </w:tc>
        <w:tc>
          <w:tcPr>
            <w:tcW w:w="999" w:type="dxa"/>
            <w:textDirection w:val="btLr"/>
          </w:tcPr>
          <w:p w:rsidR="007F732C" w:rsidRPr="006723B2" w:rsidRDefault="007F732C" w:rsidP="0032766B">
            <w:pPr>
              <w:jc w:val="both"/>
            </w:pPr>
            <w:r>
              <w:t>Тікелей инвестиция</w:t>
            </w:r>
          </w:p>
        </w:tc>
        <w:tc>
          <w:tcPr>
            <w:tcW w:w="998" w:type="dxa"/>
            <w:textDirection w:val="btLr"/>
          </w:tcPr>
          <w:p w:rsidR="007F732C" w:rsidRPr="006723B2" w:rsidRDefault="007F732C" w:rsidP="0032766B">
            <w:pPr>
              <w:jc w:val="both"/>
            </w:pPr>
            <w:r>
              <w:t>Жанама инвестиция</w:t>
            </w:r>
          </w:p>
        </w:tc>
        <w:tc>
          <w:tcPr>
            <w:tcW w:w="1149" w:type="dxa"/>
            <w:textDirection w:val="btLr"/>
          </w:tcPr>
          <w:p w:rsidR="007F732C" w:rsidRPr="006723B2" w:rsidRDefault="007F732C" w:rsidP="0032766B">
            <w:pPr>
              <w:jc w:val="both"/>
            </w:pPr>
            <w:r>
              <w:t>Ұзақ мерзімді инвестиция</w:t>
            </w:r>
          </w:p>
        </w:tc>
        <w:tc>
          <w:tcPr>
            <w:tcW w:w="1332" w:type="dxa"/>
            <w:textDirection w:val="btLr"/>
          </w:tcPr>
          <w:p w:rsidR="007F732C" w:rsidRPr="006723B2" w:rsidRDefault="007F732C" w:rsidP="0032766B">
            <w:pPr>
              <w:jc w:val="both"/>
            </w:pPr>
            <w:r>
              <w:t>Қысқа мерзімді инвестиция</w:t>
            </w:r>
          </w:p>
        </w:tc>
        <w:tc>
          <w:tcPr>
            <w:tcW w:w="690" w:type="dxa"/>
            <w:textDirection w:val="btLr"/>
          </w:tcPr>
          <w:p w:rsidR="007F732C" w:rsidRPr="006723B2" w:rsidRDefault="007F732C" w:rsidP="0032766B">
            <w:pPr>
              <w:jc w:val="both"/>
            </w:pPr>
            <w:r>
              <w:t>Шетелдік инвестиция</w:t>
            </w:r>
          </w:p>
        </w:tc>
        <w:tc>
          <w:tcPr>
            <w:tcW w:w="690" w:type="dxa"/>
            <w:textDirection w:val="btLr"/>
          </w:tcPr>
          <w:p w:rsidR="007F732C" w:rsidRPr="006723B2" w:rsidRDefault="007F732C" w:rsidP="0032766B">
            <w:pPr>
              <w:jc w:val="both"/>
            </w:pPr>
            <w:r>
              <w:t>Мемлекеттік инвестиция</w:t>
            </w:r>
          </w:p>
        </w:tc>
        <w:tc>
          <w:tcPr>
            <w:tcW w:w="690" w:type="dxa"/>
            <w:textDirection w:val="btLr"/>
          </w:tcPr>
          <w:p w:rsidR="007F732C" w:rsidRPr="006723B2" w:rsidRDefault="007F732C" w:rsidP="0032766B">
            <w:pPr>
              <w:jc w:val="both"/>
            </w:pPr>
            <w:r>
              <w:t>Жеке инвестиция</w:t>
            </w:r>
          </w:p>
        </w:tc>
        <w:tc>
          <w:tcPr>
            <w:tcW w:w="690" w:type="dxa"/>
            <w:textDirection w:val="btLr"/>
          </w:tcPr>
          <w:p w:rsidR="007F732C" w:rsidRPr="006723B2" w:rsidRDefault="007F732C" w:rsidP="0032766B">
            <w:pPr>
              <w:jc w:val="both"/>
            </w:pPr>
            <w:r>
              <w:t>Шетелдегі инвестиция</w:t>
            </w:r>
          </w:p>
        </w:tc>
        <w:tc>
          <w:tcPr>
            <w:tcW w:w="691" w:type="dxa"/>
            <w:textDirection w:val="btLr"/>
          </w:tcPr>
          <w:p w:rsidR="007F732C" w:rsidRPr="006723B2" w:rsidRDefault="007F732C" w:rsidP="0032766B">
            <w:pPr>
              <w:jc w:val="both"/>
            </w:pPr>
            <w:r>
              <w:t>Ел ішіндегі инвестиция</w:t>
            </w:r>
          </w:p>
        </w:tc>
      </w:tr>
    </w:tbl>
    <w:p w:rsidR="007F732C" w:rsidRDefault="007F732C" w:rsidP="007F732C">
      <w:pPr>
        <w:ind w:firstLine="720"/>
        <w:jc w:val="both"/>
        <w:rPr>
          <w:sz w:val="28"/>
          <w:szCs w:val="28"/>
          <w:lang w:val="en-US"/>
        </w:rPr>
      </w:pPr>
    </w:p>
    <w:p w:rsidR="007F732C" w:rsidRDefault="007F732C" w:rsidP="007F732C">
      <w:pPr>
        <w:ind w:firstLine="720"/>
        <w:jc w:val="both"/>
        <w:rPr>
          <w:sz w:val="28"/>
          <w:szCs w:val="28"/>
        </w:rPr>
      </w:pPr>
      <w:r>
        <w:rPr>
          <w:sz w:val="28"/>
          <w:szCs w:val="28"/>
        </w:rPr>
        <w:t>Инвестициялық даму капитал салымының бағыты мен сипатын анықтайтын көрсеткіштер жиынын көздейді.</w:t>
      </w:r>
    </w:p>
    <w:p w:rsidR="007F732C" w:rsidRDefault="007F732C" w:rsidP="007F732C">
      <w:pPr>
        <w:ind w:firstLine="720"/>
        <w:jc w:val="both"/>
        <w:rPr>
          <w:sz w:val="28"/>
          <w:szCs w:val="28"/>
        </w:rPr>
      </w:pPr>
      <w:r>
        <w:rPr>
          <w:sz w:val="28"/>
          <w:szCs w:val="28"/>
        </w:rPr>
        <w:t>Мұнда макроэкономикалық параметрдің инвестициялаудың институттық ортасымен үйлесуі маңызды.</w:t>
      </w:r>
    </w:p>
    <w:p w:rsidR="007F732C" w:rsidRDefault="007F732C" w:rsidP="007F732C">
      <w:pPr>
        <w:ind w:firstLine="720"/>
        <w:jc w:val="both"/>
        <w:rPr>
          <w:sz w:val="28"/>
          <w:szCs w:val="28"/>
        </w:rPr>
      </w:pPr>
      <w:r>
        <w:rPr>
          <w:sz w:val="28"/>
          <w:szCs w:val="28"/>
        </w:rPr>
        <w:t>Макроэкономикалық көрсеткіштерге мыналар жатады:</w:t>
      </w:r>
    </w:p>
    <w:p w:rsidR="007F732C" w:rsidRDefault="007F732C" w:rsidP="007F732C">
      <w:pPr>
        <w:numPr>
          <w:ilvl w:val="0"/>
          <w:numId w:val="3"/>
        </w:numPr>
        <w:tabs>
          <w:tab w:val="clear" w:pos="1440"/>
          <w:tab w:val="left" w:pos="900"/>
          <w:tab w:val="left" w:pos="1620"/>
        </w:tabs>
        <w:ind w:left="0" w:firstLine="709"/>
        <w:jc w:val="both"/>
        <w:rPr>
          <w:sz w:val="28"/>
          <w:szCs w:val="28"/>
        </w:rPr>
      </w:pPr>
      <w:r>
        <w:rPr>
          <w:sz w:val="28"/>
          <w:szCs w:val="28"/>
        </w:rPr>
        <w:t>ЖІӨ өсу қарқыны;</w:t>
      </w:r>
    </w:p>
    <w:p w:rsidR="007F732C" w:rsidRDefault="007F732C" w:rsidP="007F732C">
      <w:pPr>
        <w:numPr>
          <w:ilvl w:val="0"/>
          <w:numId w:val="3"/>
        </w:numPr>
        <w:tabs>
          <w:tab w:val="left" w:pos="900"/>
        </w:tabs>
        <w:ind w:left="0" w:firstLine="709"/>
        <w:jc w:val="both"/>
        <w:rPr>
          <w:sz w:val="28"/>
          <w:szCs w:val="28"/>
        </w:rPr>
      </w:pPr>
      <w:r>
        <w:rPr>
          <w:sz w:val="28"/>
          <w:szCs w:val="28"/>
        </w:rPr>
        <w:t>Сақталған ақша өсімінің қарқыны;</w:t>
      </w:r>
    </w:p>
    <w:p w:rsidR="007F732C" w:rsidRDefault="007F732C" w:rsidP="007F732C">
      <w:pPr>
        <w:numPr>
          <w:ilvl w:val="0"/>
          <w:numId w:val="3"/>
        </w:numPr>
        <w:tabs>
          <w:tab w:val="clear" w:pos="1440"/>
          <w:tab w:val="left" w:pos="900"/>
        </w:tabs>
        <w:ind w:left="0" w:firstLine="709"/>
        <w:jc w:val="both"/>
        <w:rPr>
          <w:sz w:val="28"/>
          <w:szCs w:val="28"/>
        </w:rPr>
      </w:pPr>
      <w:r>
        <w:rPr>
          <w:sz w:val="28"/>
          <w:szCs w:val="28"/>
        </w:rPr>
        <w:t xml:space="preserve"> Инвестиция өсімінің қарқыны;</w:t>
      </w:r>
    </w:p>
    <w:p w:rsidR="007F732C" w:rsidRDefault="007F732C" w:rsidP="007F732C">
      <w:pPr>
        <w:numPr>
          <w:ilvl w:val="0"/>
          <w:numId w:val="3"/>
        </w:numPr>
        <w:tabs>
          <w:tab w:val="left" w:pos="900"/>
        </w:tabs>
        <w:ind w:left="0" w:firstLine="709"/>
        <w:jc w:val="both"/>
        <w:rPr>
          <w:sz w:val="28"/>
          <w:szCs w:val="28"/>
        </w:rPr>
      </w:pPr>
      <w:r>
        <w:rPr>
          <w:sz w:val="28"/>
          <w:szCs w:val="28"/>
        </w:rPr>
        <w:t>Экспорт өсімінің қарқыны;</w:t>
      </w:r>
    </w:p>
    <w:p w:rsidR="007F732C" w:rsidRDefault="007F732C" w:rsidP="007F732C">
      <w:pPr>
        <w:numPr>
          <w:ilvl w:val="0"/>
          <w:numId w:val="3"/>
        </w:numPr>
        <w:tabs>
          <w:tab w:val="clear" w:pos="1440"/>
          <w:tab w:val="left" w:pos="900"/>
        </w:tabs>
        <w:ind w:left="0" w:firstLine="709"/>
        <w:jc w:val="both"/>
        <w:rPr>
          <w:sz w:val="28"/>
          <w:szCs w:val="28"/>
        </w:rPr>
      </w:pPr>
      <w:r>
        <w:rPr>
          <w:sz w:val="28"/>
          <w:szCs w:val="28"/>
        </w:rPr>
        <w:t>Импорт өсімінің қарқыны;</w:t>
      </w:r>
    </w:p>
    <w:p w:rsidR="007F732C" w:rsidRDefault="007F732C" w:rsidP="007F732C">
      <w:pPr>
        <w:numPr>
          <w:ilvl w:val="0"/>
          <w:numId w:val="3"/>
        </w:numPr>
        <w:tabs>
          <w:tab w:val="clear" w:pos="1440"/>
          <w:tab w:val="num" w:pos="900"/>
        </w:tabs>
        <w:ind w:left="0" w:firstLine="709"/>
        <w:jc w:val="both"/>
        <w:rPr>
          <w:sz w:val="28"/>
          <w:szCs w:val="28"/>
        </w:rPr>
      </w:pPr>
      <w:r>
        <w:rPr>
          <w:sz w:val="28"/>
          <w:szCs w:val="28"/>
        </w:rPr>
        <w:t>Шаруашылық жүргізу салаларының құрылымдық өзгерісі;</w:t>
      </w:r>
    </w:p>
    <w:p w:rsidR="007F732C" w:rsidRDefault="007F732C" w:rsidP="007F732C">
      <w:pPr>
        <w:numPr>
          <w:ilvl w:val="0"/>
          <w:numId w:val="3"/>
        </w:numPr>
        <w:tabs>
          <w:tab w:val="clear" w:pos="1440"/>
          <w:tab w:val="num" w:pos="900"/>
        </w:tabs>
        <w:ind w:left="0" w:firstLine="709"/>
        <w:jc w:val="both"/>
        <w:rPr>
          <w:sz w:val="28"/>
          <w:szCs w:val="28"/>
        </w:rPr>
      </w:pPr>
      <w:r>
        <w:rPr>
          <w:sz w:val="28"/>
          <w:szCs w:val="28"/>
        </w:rPr>
        <w:t>Жеке салаларды ұдайы өндіру деңгейі;</w:t>
      </w:r>
    </w:p>
    <w:p w:rsidR="007F732C" w:rsidRDefault="007F732C" w:rsidP="007F732C">
      <w:pPr>
        <w:numPr>
          <w:ilvl w:val="0"/>
          <w:numId w:val="3"/>
        </w:numPr>
        <w:tabs>
          <w:tab w:val="clear" w:pos="1440"/>
          <w:tab w:val="num" w:pos="900"/>
        </w:tabs>
        <w:ind w:left="0" w:firstLine="709"/>
        <w:jc w:val="both"/>
        <w:rPr>
          <w:sz w:val="28"/>
          <w:szCs w:val="28"/>
        </w:rPr>
      </w:pPr>
      <w:r>
        <w:rPr>
          <w:sz w:val="28"/>
          <w:szCs w:val="28"/>
        </w:rPr>
        <w:t>Аймақты ұдайы өндіру деңгейі.</w:t>
      </w:r>
    </w:p>
    <w:p w:rsidR="007F732C" w:rsidRDefault="007F732C" w:rsidP="007F732C">
      <w:pPr>
        <w:ind w:firstLine="720"/>
        <w:jc w:val="both"/>
        <w:rPr>
          <w:sz w:val="28"/>
          <w:szCs w:val="28"/>
        </w:rPr>
      </w:pPr>
      <w:r>
        <w:rPr>
          <w:sz w:val="28"/>
          <w:szCs w:val="28"/>
        </w:rPr>
        <w:t>Инвестициялаудың институттық ортасы мынадай параметрлермен сипатталады:</w:t>
      </w:r>
    </w:p>
    <w:p w:rsidR="007F732C" w:rsidRDefault="007F732C" w:rsidP="007F732C">
      <w:pPr>
        <w:numPr>
          <w:ilvl w:val="0"/>
          <w:numId w:val="4"/>
        </w:numPr>
        <w:tabs>
          <w:tab w:val="clear" w:pos="1440"/>
          <w:tab w:val="num" w:pos="900"/>
        </w:tabs>
        <w:ind w:left="0" w:firstLine="709"/>
        <w:jc w:val="both"/>
        <w:rPr>
          <w:sz w:val="28"/>
          <w:szCs w:val="28"/>
        </w:rPr>
      </w:pPr>
      <w:r>
        <w:rPr>
          <w:sz w:val="28"/>
          <w:szCs w:val="28"/>
        </w:rPr>
        <w:t>Қаржы жүйесінің дамуы;</w:t>
      </w:r>
    </w:p>
    <w:p w:rsidR="007F732C" w:rsidRDefault="007F732C" w:rsidP="007F732C">
      <w:pPr>
        <w:numPr>
          <w:ilvl w:val="0"/>
          <w:numId w:val="4"/>
        </w:numPr>
        <w:tabs>
          <w:tab w:val="left" w:pos="900"/>
        </w:tabs>
        <w:ind w:left="0" w:firstLine="709"/>
        <w:jc w:val="both"/>
        <w:rPr>
          <w:sz w:val="28"/>
          <w:szCs w:val="28"/>
        </w:rPr>
      </w:pPr>
      <w:r>
        <w:rPr>
          <w:sz w:val="28"/>
          <w:szCs w:val="28"/>
        </w:rPr>
        <w:t>Инвестицияны қаржыландыру көзінің дамуы;</w:t>
      </w:r>
    </w:p>
    <w:p w:rsidR="007F732C" w:rsidRDefault="007F732C" w:rsidP="007F732C">
      <w:pPr>
        <w:numPr>
          <w:ilvl w:val="0"/>
          <w:numId w:val="4"/>
        </w:numPr>
        <w:tabs>
          <w:tab w:val="left" w:pos="900"/>
        </w:tabs>
        <w:ind w:left="0" w:firstLine="709"/>
        <w:jc w:val="both"/>
        <w:rPr>
          <w:sz w:val="28"/>
          <w:szCs w:val="28"/>
        </w:rPr>
      </w:pPr>
      <w:r>
        <w:rPr>
          <w:sz w:val="28"/>
          <w:szCs w:val="28"/>
        </w:rPr>
        <w:t>Салааралық және аймақаралық капитал құйылымының дамуы.</w:t>
      </w:r>
    </w:p>
    <w:p w:rsidR="00F31B84" w:rsidRDefault="00F31B84"/>
    <w:sectPr w:rsidR="00F31B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KZ Times New Roman">
    <w:altName w:val="Times New Roman"/>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944A4A"/>
    <w:multiLevelType w:val="hybridMultilevel"/>
    <w:tmpl w:val="C8F8705E"/>
    <w:lvl w:ilvl="0" w:tplc="FFFFFFFF">
      <w:start w:val="1"/>
      <w:numFmt w:val="bullet"/>
      <w:lvlText w:val="-"/>
      <w:lvlJc w:val="left"/>
      <w:pPr>
        <w:tabs>
          <w:tab w:val="num" w:pos="1260"/>
        </w:tabs>
        <w:ind w:left="1260" w:hanging="360"/>
      </w:pPr>
      <w:rPr>
        <w:rFonts w:ascii="KZ Times New Roman" w:eastAsia="Times New Roman" w:hAnsi="KZ Times New Roman" w:cs="Times New Roman" w:hint="default"/>
      </w:rPr>
    </w:lvl>
    <w:lvl w:ilvl="1" w:tplc="FFFFFFFF" w:tentative="1">
      <w:start w:val="1"/>
      <w:numFmt w:val="bullet"/>
      <w:lvlText w:val="o"/>
      <w:lvlJc w:val="left"/>
      <w:pPr>
        <w:tabs>
          <w:tab w:val="num" w:pos="1980"/>
        </w:tabs>
        <w:ind w:left="1980" w:hanging="360"/>
      </w:pPr>
      <w:rPr>
        <w:rFonts w:ascii="Courier New" w:hAnsi="Courier New" w:cs="Wingdings"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cs="Wingdings"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cs="Wingdings"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1">
    <w:nsid w:val="13A85416"/>
    <w:multiLevelType w:val="multilevel"/>
    <w:tmpl w:val="31DC4236"/>
    <w:lvl w:ilvl="0">
      <w:start w:val="1"/>
      <w:numFmt w:val="bullet"/>
      <w:lvlText w:val="-"/>
      <w:lvlJc w:val="left"/>
      <w:pPr>
        <w:tabs>
          <w:tab w:val="num" w:pos="1069"/>
        </w:tabs>
        <w:ind w:left="1069" w:hanging="360"/>
      </w:pPr>
      <w:rPr>
        <w:rFonts w:ascii="Times New Roman" w:eastAsia="Times New Roman" w:hAnsi="Times New Roman" w:cs="Times New Roman" w:hint="default"/>
      </w:rPr>
    </w:lvl>
    <w:lvl w:ilvl="1">
      <w:start w:val="6"/>
      <w:numFmt w:val="decimal"/>
      <w:lvlText w:val="%2"/>
      <w:lvlJc w:val="left"/>
      <w:pPr>
        <w:tabs>
          <w:tab w:val="num" w:pos="1789"/>
        </w:tabs>
        <w:ind w:left="1789" w:hanging="360"/>
      </w:pPr>
      <w:rPr>
        <w:rFonts w:hint="default"/>
      </w:rPr>
    </w:lvl>
    <w:lvl w:ilvl="2">
      <w:start w:val="1"/>
      <w:numFmt w:val="decimal"/>
      <w:lvlText w:val="%3)"/>
      <w:lvlJc w:val="left"/>
      <w:pPr>
        <w:tabs>
          <w:tab w:val="num" w:pos="2509"/>
        </w:tabs>
        <w:ind w:left="2509" w:hanging="360"/>
      </w:pPr>
      <w:rPr>
        <w:rFont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abstractNum w:abstractNumId="2">
    <w:nsid w:val="21E16B34"/>
    <w:multiLevelType w:val="hybridMultilevel"/>
    <w:tmpl w:val="EC4A680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41F928CC"/>
    <w:multiLevelType w:val="hybridMultilevel"/>
    <w:tmpl w:val="BC7C7BD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732C"/>
    <w:rsid w:val="007F732C"/>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C968ED-9CBF-4AFF-91A9-E47897062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732C"/>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1741</Words>
  <Characters>9929</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2021-02-05T05:49:00Z</dcterms:created>
  <dcterms:modified xsi:type="dcterms:W3CDTF">2021-02-05T05:49:00Z</dcterms:modified>
</cp:coreProperties>
</file>